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color w:val="000000"/>
          <w:sz w:val="40"/>
          <w:szCs w:val="40"/>
        </w:rPr>
      </w:pPr>
      <w:r w:rsidRPr="003530BA">
        <w:rPr>
          <w:b/>
          <w:bCs/>
          <w:color w:val="000000"/>
          <w:sz w:val="40"/>
          <w:szCs w:val="40"/>
        </w:rPr>
        <w:t>«СОВЕТЫ  РОДИТЕЛЯМ ДОШКОЛЬНИКОВ</w:t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color w:val="000000"/>
          <w:sz w:val="40"/>
          <w:szCs w:val="40"/>
        </w:rPr>
      </w:pPr>
      <w:r w:rsidRPr="003530BA">
        <w:rPr>
          <w:b/>
          <w:bCs/>
          <w:color w:val="000000"/>
          <w:sz w:val="40"/>
          <w:szCs w:val="40"/>
        </w:rPr>
        <w:t>НА ЛЕТНИЙ ПЕРИОД»</w:t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3530BA">
        <w:rPr>
          <w:color w:val="000000"/>
          <w:sz w:val="28"/>
          <w:szCs w:val="28"/>
        </w:rPr>
        <w:br/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color w:val="000000"/>
          <w:sz w:val="36"/>
          <w:szCs w:val="36"/>
        </w:rPr>
      </w:pPr>
      <w:r w:rsidRPr="003530BA">
        <w:rPr>
          <w:b/>
          <w:bCs/>
          <w:color w:val="000000"/>
          <w:sz w:val="36"/>
          <w:szCs w:val="36"/>
        </w:rPr>
        <w:t>«Лето с пользой для ума»</w:t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ind w:firstLine="708"/>
        <w:jc w:val="both"/>
        <w:rPr>
          <w:color w:val="000000"/>
          <w:sz w:val="28"/>
          <w:szCs w:val="28"/>
        </w:rPr>
      </w:pPr>
      <w:r w:rsidRPr="003530BA">
        <w:rPr>
          <w:color w:val="000000"/>
          <w:sz w:val="28"/>
          <w:szCs w:val="28"/>
        </w:rPr>
        <w:t>Лето – благоприятный период не только для отдыха и укрепления здоровья детей, но и для их  психического развития. В это  время года дети  с помощью взрослых  могут расширить свои представления об окружающем мире,  развить  внимание, память, наблюдательность, умение сравнивать, обобщать, классифицировать, обогатить словарный запас, а также  проявить  творческие способности. Всё это очень важно для их эмоционального и нравственного благополучия и  подготовки  к школьному обучению. Во время совместного  досуга советую:</w:t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3530BA">
        <w:rPr>
          <w:color w:val="000000"/>
          <w:sz w:val="28"/>
          <w:szCs w:val="28"/>
        </w:rPr>
        <w:t xml:space="preserve">1.Знакомить детей с природными явлениями, происходящими летом в неживой и живой природе. </w:t>
      </w:r>
      <w:proofErr w:type="gramStart"/>
      <w:r w:rsidRPr="003530BA">
        <w:rPr>
          <w:color w:val="000000"/>
          <w:sz w:val="28"/>
          <w:szCs w:val="28"/>
        </w:rPr>
        <w:t xml:space="preserve">Учить </w:t>
      </w:r>
      <w:r>
        <w:rPr>
          <w:color w:val="000000"/>
          <w:sz w:val="28"/>
          <w:szCs w:val="28"/>
        </w:rPr>
        <w:t>видеть  природные взаимосвязи (</w:t>
      </w:r>
      <w:r w:rsidRPr="003530BA">
        <w:rPr>
          <w:color w:val="000000"/>
          <w:sz w:val="28"/>
          <w:szCs w:val="28"/>
        </w:rPr>
        <w:t>тучи на небе, значит,  будет дождь.</w:t>
      </w:r>
      <w:proofErr w:type="gramEnd"/>
      <w:r w:rsidRPr="003530BA">
        <w:rPr>
          <w:color w:val="000000"/>
          <w:sz w:val="28"/>
          <w:szCs w:val="28"/>
        </w:rPr>
        <w:t xml:space="preserve"> </w:t>
      </w:r>
      <w:proofErr w:type="gramStart"/>
      <w:r w:rsidRPr="003530BA">
        <w:rPr>
          <w:color w:val="000000"/>
          <w:sz w:val="28"/>
          <w:szCs w:val="28"/>
        </w:rPr>
        <w:t>Цветы одуванчика закрыты в пасмурную  погоду  или вечером  и т.п.)</w:t>
      </w:r>
      <w:proofErr w:type="gramEnd"/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3530BA">
        <w:rPr>
          <w:color w:val="000000"/>
          <w:sz w:val="28"/>
          <w:szCs w:val="28"/>
        </w:rPr>
        <w:t>2. Гуляя  в парке и лесу, наблюдать за  разными представителями животного  мира,  рассматривать  деревья, кустарники, цветущие травы. И обязательно предлагать ребёнку рассказать о том, что он увидел.  Что растёт в лесу (в поле, на лугу), кто там живёт?  Воспитывать бережное отношение к природе.</w:t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3530BA">
        <w:rPr>
          <w:color w:val="000000"/>
          <w:sz w:val="28"/>
          <w:szCs w:val="28"/>
        </w:rPr>
        <w:t xml:space="preserve">3. </w:t>
      </w:r>
      <w:proofErr w:type="gramStart"/>
      <w:r w:rsidRPr="003530BA">
        <w:rPr>
          <w:color w:val="000000"/>
          <w:sz w:val="28"/>
          <w:szCs w:val="28"/>
        </w:rPr>
        <w:t xml:space="preserve">Рассматривать  растения,  называть их части: ствол, ветка, лист, </w:t>
      </w:r>
      <w:r>
        <w:rPr>
          <w:color w:val="000000"/>
          <w:sz w:val="28"/>
          <w:szCs w:val="28"/>
        </w:rPr>
        <w:t>цветок, плод, корень, лепесток</w:t>
      </w:r>
      <w:r w:rsidRPr="003530BA">
        <w:rPr>
          <w:color w:val="000000"/>
          <w:sz w:val="28"/>
          <w:szCs w:val="28"/>
        </w:rPr>
        <w:t>.</w:t>
      </w:r>
      <w:proofErr w:type="gramEnd"/>
      <w:r w:rsidRPr="003530BA">
        <w:rPr>
          <w:color w:val="000000"/>
          <w:sz w:val="28"/>
          <w:szCs w:val="28"/>
        </w:rPr>
        <w:t xml:space="preserve"> Учить различать и называть несколько видов деревьев и кустарников. Сравнивать их, определяя сходство и отличие. Например, сравнить клён и берёзу, ель и сосну, сирень и рябину.  </w:t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3530BA">
        <w:rPr>
          <w:color w:val="000000"/>
          <w:sz w:val="28"/>
          <w:szCs w:val="28"/>
        </w:rPr>
        <w:t>4. Проводить  дидактические игры:    «С какого дерева лист», «Найди такой же лист », «Узнай  и назови» (дерево, куст, на картинке или в природе), «Что лишнее?».</w:t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3530BA">
        <w:rPr>
          <w:color w:val="000000"/>
          <w:sz w:val="28"/>
          <w:szCs w:val="28"/>
        </w:rPr>
        <w:t>5.Учить различать и называть несколько видов полевых и садовых цветов. Дидактическая игра  на группировку цветов «На лугу – на клумбе».</w:t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3530BA">
        <w:rPr>
          <w:color w:val="000000"/>
          <w:sz w:val="28"/>
          <w:szCs w:val="28"/>
        </w:rPr>
        <w:t xml:space="preserve">6. Учить стихи о цветах и деревьях: </w:t>
      </w:r>
      <w:proofErr w:type="gramStart"/>
      <w:r w:rsidRPr="003530BA">
        <w:rPr>
          <w:color w:val="000000"/>
          <w:sz w:val="28"/>
          <w:szCs w:val="28"/>
        </w:rPr>
        <w:t xml:space="preserve">Е. Благинина «По малину»,  «Рябина», Е.Серова «Колокольчик», «Ландыш», «Кашка», «Одуванчик», </w:t>
      </w:r>
      <w:proofErr w:type="spellStart"/>
      <w:r w:rsidRPr="003530BA">
        <w:rPr>
          <w:color w:val="000000"/>
          <w:sz w:val="28"/>
          <w:szCs w:val="28"/>
        </w:rPr>
        <w:t>И.Токмакова</w:t>
      </w:r>
      <w:proofErr w:type="spellEnd"/>
      <w:r w:rsidRPr="003530BA">
        <w:rPr>
          <w:color w:val="000000"/>
          <w:sz w:val="28"/>
          <w:szCs w:val="28"/>
        </w:rPr>
        <w:t xml:space="preserve"> «Ели», «Берёзы», </w:t>
      </w:r>
      <w:r>
        <w:rPr>
          <w:color w:val="000000"/>
          <w:sz w:val="28"/>
          <w:szCs w:val="28"/>
        </w:rPr>
        <w:t xml:space="preserve">«Сосны», «Дуб»; </w:t>
      </w:r>
      <w:r w:rsidRPr="003530BA">
        <w:rPr>
          <w:color w:val="000000"/>
          <w:sz w:val="28"/>
          <w:szCs w:val="28"/>
        </w:rPr>
        <w:t>З. Александрова «Букет».</w:t>
      </w:r>
      <w:proofErr w:type="gramEnd"/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3530BA">
        <w:rPr>
          <w:color w:val="000000"/>
          <w:sz w:val="28"/>
          <w:szCs w:val="28"/>
        </w:rPr>
        <w:t xml:space="preserve">Читать рассказы о растениях и беседовать по их содержанию:  А. </w:t>
      </w:r>
      <w:proofErr w:type="spellStart"/>
      <w:r w:rsidRPr="003530BA">
        <w:rPr>
          <w:color w:val="000000"/>
          <w:sz w:val="28"/>
          <w:szCs w:val="28"/>
        </w:rPr>
        <w:t>Онегов</w:t>
      </w:r>
      <w:proofErr w:type="spellEnd"/>
      <w:r w:rsidRPr="003530BA">
        <w:rPr>
          <w:color w:val="000000"/>
          <w:sz w:val="28"/>
          <w:szCs w:val="28"/>
        </w:rPr>
        <w:t xml:space="preserve"> «На лесной поляне», М. Пришвин «Золотой луг» и другие.</w:t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3530BA">
        <w:rPr>
          <w:color w:val="000000"/>
          <w:sz w:val="28"/>
          <w:szCs w:val="28"/>
        </w:rPr>
        <w:t>7.Отдыхая на реке, озере, море тоже  развивайте детскую наблюдательность и умение сравнивать.  Чем похожи, чем отличаются эти водоёмы? Объясните, что такое течение, берега, волны, прибой. Наблюдайте с малышом за рыбками, чайками.</w:t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3530BA">
        <w:rPr>
          <w:color w:val="000000"/>
          <w:sz w:val="28"/>
          <w:szCs w:val="28"/>
        </w:rPr>
        <w:t xml:space="preserve">8. Летом создавайте детям условия для игр с  природным материалом (шишками, камешками, листьями, веточками, песком, глиной и пр.)  Дети учатся использовать предметы - заместители (например, палочку вместо </w:t>
      </w:r>
      <w:r w:rsidRPr="003530BA">
        <w:rPr>
          <w:color w:val="000000"/>
          <w:sz w:val="28"/>
          <w:szCs w:val="28"/>
        </w:rPr>
        <w:lastRenderedPageBreak/>
        <w:t>ложечки для куклы, камешки, вместо конфет для неё). Это развивает фантазию и творческие способности.</w:t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3530BA">
        <w:rPr>
          <w:color w:val="000000"/>
          <w:sz w:val="28"/>
          <w:szCs w:val="28"/>
        </w:rPr>
        <w:t> 9. Учите ребёнка   различать и правильно называть величины предметов и объектов, а не только «большой – маленький». Например, ствол толстый и тонкий, дерево высокое и низкое, ветка длинная и короткая,  река широкая, а ручей узкий и т.д.</w:t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3530BA">
        <w:rPr>
          <w:color w:val="000000"/>
          <w:sz w:val="28"/>
          <w:szCs w:val="28"/>
        </w:rPr>
        <w:t>10. Разнообразие летних красок,  поможет  учить с детьми названия цвета, в том числе и оттенков. Поиграйте с ними так:  «Разные краски лета», «Цветные фоны», «Собери одинаковые по цвету».</w:t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3530BA">
        <w:rPr>
          <w:color w:val="000000"/>
          <w:sz w:val="28"/>
          <w:szCs w:val="28"/>
        </w:rPr>
        <w:t xml:space="preserve">11.Учите ориентироваться в пространстве. </w:t>
      </w:r>
      <w:proofErr w:type="gramStart"/>
      <w:r w:rsidRPr="003530BA">
        <w:rPr>
          <w:color w:val="000000"/>
          <w:sz w:val="28"/>
          <w:szCs w:val="28"/>
        </w:rPr>
        <w:t>Этому поможет дидактическая игра «Спрячь игрушку» (под стул, на полку, за спину, т.д.),</w:t>
      </w:r>
      <w:r>
        <w:rPr>
          <w:color w:val="000000"/>
          <w:sz w:val="28"/>
          <w:szCs w:val="28"/>
        </w:rPr>
        <w:t xml:space="preserve"> </w:t>
      </w:r>
      <w:r w:rsidRPr="003530BA">
        <w:rPr>
          <w:color w:val="000000"/>
          <w:sz w:val="28"/>
          <w:szCs w:val="28"/>
        </w:rPr>
        <w:t>«Делай, как я скажу» (два шага вперёд, один шаг вправо, подними левую руку вверх, закрой правой рукой левый глаз и т.д.).</w:t>
      </w:r>
      <w:proofErr w:type="gramEnd"/>
      <w:r w:rsidR="00764C99">
        <w:rPr>
          <w:color w:val="000000"/>
          <w:sz w:val="28"/>
          <w:szCs w:val="28"/>
        </w:rPr>
        <w:t xml:space="preserve"> </w:t>
      </w:r>
      <w:r w:rsidRPr="003530BA">
        <w:rPr>
          <w:color w:val="000000"/>
          <w:sz w:val="28"/>
          <w:szCs w:val="28"/>
        </w:rPr>
        <w:t>Ориентироваться на плоскости листа научат задания типа: « Положи в центр листок клёна, в правый верхний угол</w:t>
      </w:r>
      <w:r>
        <w:rPr>
          <w:color w:val="000000"/>
          <w:sz w:val="28"/>
          <w:szCs w:val="28"/>
        </w:rPr>
        <w:t xml:space="preserve"> </w:t>
      </w:r>
      <w:r w:rsidRPr="003530BA">
        <w:rPr>
          <w:color w:val="000000"/>
          <w:sz w:val="28"/>
          <w:szCs w:val="28"/>
        </w:rPr>
        <w:t>- шишку ели, в левый верхний угол</w:t>
      </w:r>
      <w:r>
        <w:rPr>
          <w:color w:val="000000"/>
          <w:sz w:val="28"/>
          <w:szCs w:val="28"/>
        </w:rPr>
        <w:t xml:space="preserve"> </w:t>
      </w:r>
      <w:r w:rsidRPr="003530BA">
        <w:rPr>
          <w:color w:val="000000"/>
          <w:sz w:val="28"/>
          <w:szCs w:val="28"/>
        </w:rPr>
        <w:t>- шишку сосны, правый нижний угол</w:t>
      </w:r>
      <w:r>
        <w:rPr>
          <w:color w:val="000000"/>
          <w:sz w:val="28"/>
          <w:szCs w:val="28"/>
        </w:rPr>
        <w:t xml:space="preserve"> </w:t>
      </w:r>
      <w:r w:rsidRPr="003530BA">
        <w:rPr>
          <w:color w:val="000000"/>
          <w:sz w:val="28"/>
          <w:szCs w:val="28"/>
        </w:rPr>
        <w:t>- ромашку, в левый нижний угол</w:t>
      </w:r>
      <w:r>
        <w:rPr>
          <w:color w:val="000000"/>
          <w:sz w:val="28"/>
          <w:szCs w:val="28"/>
        </w:rPr>
        <w:t xml:space="preserve"> </w:t>
      </w:r>
      <w:r w:rsidRPr="003530BA">
        <w:rPr>
          <w:color w:val="000000"/>
          <w:sz w:val="28"/>
          <w:szCs w:val="28"/>
        </w:rPr>
        <w:t>- василёк».</w:t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3530BA">
        <w:rPr>
          <w:color w:val="000000"/>
          <w:sz w:val="28"/>
          <w:szCs w:val="28"/>
        </w:rPr>
        <w:t>12.Упражняйте детей в счёте до 10 и обратно,  опять же используя природный материал (шишки, камешки, лепестки, листья и пр.).</w:t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3530BA">
        <w:rPr>
          <w:color w:val="000000"/>
          <w:sz w:val="28"/>
          <w:szCs w:val="28"/>
        </w:rPr>
        <w:t>13.Учите детей сравнивать. Например, дерево и бревно, птицу и самолёт, ромашку и колокольчик, яблоко и грушу,  девочку и куклу. В чём их отличие и есть ли сходство?  Почему? Учите ребёнка доказывать своё мнение.</w:t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3530BA">
        <w:rPr>
          <w:color w:val="000000"/>
          <w:sz w:val="28"/>
          <w:szCs w:val="28"/>
        </w:rPr>
        <w:t>14. Работая на огороде и во фруктовом саду, дайте  детям на наглядном примере понять  процесс выращивания растений из семян, расскажите о зависимости их роста от природных условий (света, влаги, тепла). Учите наблюдать за ростом и созреванием овощей, фруктов и ягод и привлекайте к посильной помощи.</w:t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3530BA">
        <w:rPr>
          <w:color w:val="000000"/>
          <w:sz w:val="28"/>
          <w:szCs w:val="28"/>
        </w:rPr>
        <w:t>15 .Учить детей ежедневно рассказывать о погоде, о том, что они увидели, чем занимались. И если малыш допускает ошибки в построении предложений, исправьте его. Это способствует развитию грамматического строя и связной речи ребёнка.</w:t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3530BA">
        <w:rPr>
          <w:color w:val="000000"/>
          <w:sz w:val="28"/>
          <w:szCs w:val="28"/>
        </w:rPr>
        <w:t>16.Развивайте речевое дыхание ребёнка, предлагая подуть  в соломинку или на одуванчики, надувая шарики или мыльные пузыри.</w:t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3530BA">
        <w:rPr>
          <w:color w:val="000000"/>
          <w:sz w:val="28"/>
          <w:szCs w:val="28"/>
        </w:rPr>
        <w:br/>
      </w:r>
    </w:p>
    <w:p w:rsidR="003530BA" w:rsidRPr="003530BA" w:rsidRDefault="003530BA" w:rsidP="003530BA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3530BA">
        <w:rPr>
          <w:b/>
          <w:bCs/>
          <w:color w:val="000000"/>
          <w:sz w:val="28"/>
          <w:szCs w:val="28"/>
        </w:rPr>
        <w:t>Всё это сформирует у детей целостное представление о лете как о времени года, расширит их кругозор, разовьёт  интеллект и любознательность, приобщит к удивительному миру природы. И, что особенно важно, совместный досуг, общие дела и игры сближают детей и родителей,  улучшают  домашний микроклимат  и способствуют укреплению семьи.</w:t>
      </w:r>
    </w:p>
    <w:p w:rsidR="008E6289" w:rsidRDefault="008E6289" w:rsidP="003530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30BA" w:rsidRPr="003530BA" w:rsidRDefault="003530BA" w:rsidP="003530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Печеницына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sectPr w:rsidR="003530BA" w:rsidRPr="003530BA" w:rsidSect="008E6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0BA"/>
    <w:rsid w:val="003530BA"/>
    <w:rsid w:val="00764C99"/>
    <w:rsid w:val="008E6289"/>
    <w:rsid w:val="00F4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3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3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0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0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718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2019-06-11T06:47:00Z</dcterms:created>
  <dcterms:modified xsi:type="dcterms:W3CDTF">2019-06-24T04:22:00Z</dcterms:modified>
</cp:coreProperties>
</file>