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49BD" w14:textId="552D4984" w:rsidR="008C5B41" w:rsidRDefault="002B5848" w:rsidP="008C5B4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753C">
        <w:rPr>
          <w:rFonts w:ascii="Times New Roman" w:hAnsi="Times New Roman" w:cs="Times New Roman"/>
          <w:b/>
          <w:bCs/>
          <w:sz w:val="28"/>
          <w:szCs w:val="28"/>
        </w:rPr>
        <w:t>Какие ц</w:t>
      </w:r>
      <w:r w:rsidR="008C5B41" w:rsidRPr="00F8753C">
        <w:rPr>
          <w:rFonts w:ascii="Times New Roman" w:hAnsi="Times New Roman" w:cs="Times New Roman"/>
          <w:b/>
          <w:bCs/>
          <w:sz w:val="28"/>
          <w:szCs w:val="28"/>
        </w:rPr>
        <w:t>енности можно развивать в раннем возрасте посредством театра</w:t>
      </w:r>
    </w:p>
    <w:p w14:paraId="456A1D47" w14:textId="08D9DC33" w:rsidR="008E5BDF" w:rsidRPr="008E5BDF" w:rsidRDefault="008E5BDF" w:rsidP="008E5BDF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E5BDF">
        <w:rPr>
          <w:rFonts w:ascii="Times New Roman" w:hAnsi="Times New Roman" w:cs="Times New Roman"/>
          <w:i/>
          <w:iCs/>
          <w:sz w:val="28"/>
          <w:szCs w:val="28"/>
        </w:rPr>
        <w:t xml:space="preserve">Исполнитель: </w:t>
      </w:r>
      <w:proofErr w:type="spellStart"/>
      <w:r w:rsidRPr="008E5BDF">
        <w:rPr>
          <w:rFonts w:ascii="Times New Roman" w:hAnsi="Times New Roman" w:cs="Times New Roman"/>
          <w:i/>
          <w:iCs/>
          <w:sz w:val="28"/>
          <w:szCs w:val="28"/>
        </w:rPr>
        <w:t>Чуракова</w:t>
      </w:r>
      <w:proofErr w:type="spellEnd"/>
      <w:r w:rsidRPr="008E5BDF">
        <w:rPr>
          <w:rFonts w:ascii="Times New Roman" w:hAnsi="Times New Roman" w:cs="Times New Roman"/>
          <w:i/>
          <w:iCs/>
          <w:sz w:val="28"/>
          <w:szCs w:val="28"/>
        </w:rPr>
        <w:t xml:space="preserve"> Т.А.</w:t>
      </w:r>
    </w:p>
    <w:p w14:paraId="062B9115" w14:textId="77777777" w:rsidR="00226889" w:rsidRPr="00561BA9" w:rsidRDefault="00226889" w:rsidP="00226889">
      <w:pPr>
        <w:pStyle w:val="ac"/>
        <w:spacing w:before="4" w:line="276" w:lineRule="auto"/>
        <w:ind w:right="118" w:firstLine="709"/>
        <w:rPr>
          <w:rFonts w:ascii="Times New Roman" w:hAnsi="Times New Roman" w:cs="Times New Roman"/>
        </w:rPr>
      </w:pPr>
      <w:r w:rsidRPr="00561BA9">
        <w:rPr>
          <w:rFonts w:ascii="Times New Roman" w:hAnsi="Times New Roman" w:cs="Times New Roman"/>
          <w:w w:val="90"/>
        </w:rPr>
        <w:t>К</w:t>
      </w:r>
      <w:r w:rsidRPr="00561BA9">
        <w:rPr>
          <w:rFonts w:ascii="Times New Roman" w:hAnsi="Times New Roman" w:cs="Times New Roman"/>
          <w:spacing w:val="1"/>
          <w:w w:val="90"/>
        </w:rPr>
        <w:t xml:space="preserve"> </w:t>
      </w:r>
      <w:r w:rsidRPr="00561BA9">
        <w:rPr>
          <w:rFonts w:ascii="Times New Roman" w:hAnsi="Times New Roman" w:cs="Times New Roman"/>
          <w:w w:val="90"/>
        </w:rPr>
        <w:t>традиционным</w:t>
      </w:r>
      <w:r w:rsidRPr="00561BA9">
        <w:rPr>
          <w:rFonts w:ascii="Times New Roman" w:hAnsi="Times New Roman" w:cs="Times New Roman"/>
          <w:spacing w:val="1"/>
          <w:w w:val="90"/>
        </w:rPr>
        <w:t xml:space="preserve"> </w:t>
      </w:r>
      <w:r w:rsidRPr="00561BA9">
        <w:rPr>
          <w:rFonts w:ascii="Times New Roman" w:hAnsi="Times New Roman" w:cs="Times New Roman"/>
          <w:w w:val="90"/>
        </w:rPr>
        <w:t>российским</w:t>
      </w:r>
      <w:r w:rsidRPr="00561BA9">
        <w:rPr>
          <w:rFonts w:ascii="Times New Roman" w:hAnsi="Times New Roman" w:cs="Times New Roman"/>
          <w:spacing w:val="1"/>
          <w:w w:val="90"/>
        </w:rPr>
        <w:t xml:space="preserve"> </w:t>
      </w:r>
      <w:r w:rsidRPr="00561BA9">
        <w:rPr>
          <w:rFonts w:ascii="Times New Roman" w:hAnsi="Times New Roman" w:cs="Times New Roman"/>
          <w:w w:val="90"/>
        </w:rPr>
        <w:t>духовно-нравственным</w:t>
      </w:r>
      <w:r w:rsidRPr="00561BA9">
        <w:rPr>
          <w:rFonts w:ascii="Times New Roman" w:hAnsi="Times New Roman" w:cs="Times New Roman"/>
          <w:spacing w:val="1"/>
          <w:w w:val="90"/>
        </w:rPr>
        <w:t xml:space="preserve"> </w:t>
      </w:r>
      <w:r w:rsidRPr="00561BA9">
        <w:rPr>
          <w:rFonts w:ascii="Times New Roman" w:hAnsi="Times New Roman" w:cs="Times New Roman"/>
          <w:w w:val="90"/>
        </w:rPr>
        <w:t>ценностям</w:t>
      </w:r>
      <w:r w:rsidRPr="00561BA9">
        <w:rPr>
          <w:rFonts w:ascii="Times New Roman" w:hAnsi="Times New Roman" w:cs="Times New Roman"/>
          <w:spacing w:val="1"/>
          <w:w w:val="90"/>
        </w:rPr>
        <w:t xml:space="preserve"> </w:t>
      </w:r>
      <w:r w:rsidRPr="00561BA9">
        <w:rPr>
          <w:rFonts w:ascii="Times New Roman" w:hAnsi="Times New Roman" w:cs="Times New Roman"/>
          <w:w w:val="90"/>
        </w:rPr>
        <w:t>относятся,</w:t>
      </w:r>
      <w:r w:rsidRPr="00561BA9">
        <w:rPr>
          <w:rFonts w:ascii="Times New Roman" w:hAnsi="Times New Roman" w:cs="Times New Roman"/>
          <w:spacing w:val="1"/>
          <w:w w:val="90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прежде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всего,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жизнь,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достоинство,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права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и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свободы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человека,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патриотизм,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spacing w:val="-1"/>
          <w:w w:val="95"/>
        </w:rPr>
        <w:t xml:space="preserve">гражданственность, </w:t>
      </w:r>
      <w:r w:rsidRPr="00561BA9">
        <w:rPr>
          <w:rFonts w:ascii="Times New Roman" w:hAnsi="Times New Roman" w:cs="Times New Roman"/>
          <w:w w:val="95"/>
        </w:rPr>
        <w:t>служение Отечеству и ответственность за его судьбу, высокие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0"/>
        </w:rPr>
        <w:t>нравственные идеалы, крепкая семья, созидательный труд, приоритет духовного над</w:t>
      </w:r>
      <w:r w:rsidRPr="00561BA9">
        <w:rPr>
          <w:rFonts w:ascii="Times New Roman" w:hAnsi="Times New Roman" w:cs="Times New Roman"/>
          <w:spacing w:val="1"/>
          <w:w w:val="90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материальным,</w:t>
      </w:r>
      <w:r w:rsidRPr="00561BA9">
        <w:rPr>
          <w:rFonts w:ascii="Times New Roman" w:hAnsi="Times New Roman" w:cs="Times New Roman"/>
          <w:spacing w:val="56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гуманизм,</w:t>
      </w:r>
      <w:r w:rsidRPr="00561BA9">
        <w:rPr>
          <w:rFonts w:ascii="Times New Roman" w:hAnsi="Times New Roman" w:cs="Times New Roman"/>
          <w:spacing w:val="56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милосердие,</w:t>
      </w:r>
      <w:r w:rsidRPr="00561BA9">
        <w:rPr>
          <w:rFonts w:ascii="Times New Roman" w:hAnsi="Times New Roman" w:cs="Times New Roman"/>
          <w:spacing w:val="56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справедливость,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коллективизм,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взаимопомощь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и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взаимоуважение,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историческая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память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и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  <w:w w:val="95"/>
        </w:rPr>
        <w:t>преемственность</w:t>
      </w:r>
      <w:r w:rsidRPr="00561BA9">
        <w:rPr>
          <w:rFonts w:ascii="Times New Roman" w:hAnsi="Times New Roman" w:cs="Times New Roman"/>
          <w:spacing w:val="1"/>
          <w:w w:val="95"/>
        </w:rPr>
        <w:t xml:space="preserve"> </w:t>
      </w:r>
      <w:r w:rsidRPr="00561BA9">
        <w:rPr>
          <w:rFonts w:ascii="Times New Roman" w:hAnsi="Times New Roman" w:cs="Times New Roman"/>
        </w:rPr>
        <w:t>поколений,</w:t>
      </w:r>
      <w:r w:rsidRPr="00561BA9">
        <w:rPr>
          <w:rFonts w:ascii="Times New Roman" w:hAnsi="Times New Roman" w:cs="Times New Roman"/>
          <w:spacing w:val="31"/>
        </w:rPr>
        <w:t xml:space="preserve"> </w:t>
      </w:r>
      <w:r w:rsidRPr="00561BA9">
        <w:rPr>
          <w:rFonts w:ascii="Times New Roman" w:hAnsi="Times New Roman" w:cs="Times New Roman"/>
        </w:rPr>
        <w:t>единство</w:t>
      </w:r>
      <w:r w:rsidRPr="00561BA9">
        <w:rPr>
          <w:rFonts w:ascii="Times New Roman" w:hAnsi="Times New Roman" w:cs="Times New Roman"/>
          <w:spacing w:val="15"/>
        </w:rPr>
        <w:t xml:space="preserve"> </w:t>
      </w:r>
      <w:r w:rsidRPr="00561BA9">
        <w:rPr>
          <w:rFonts w:ascii="Times New Roman" w:hAnsi="Times New Roman" w:cs="Times New Roman"/>
        </w:rPr>
        <w:t>народов</w:t>
      </w:r>
      <w:r w:rsidRPr="00561BA9">
        <w:rPr>
          <w:rFonts w:ascii="Times New Roman" w:hAnsi="Times New Roman" w:cs="Times New Roman"/>
          <w:spacing w:val="-3"/>
        </w:rPr>
        <w:t xml:space="preserve"> </w:t>
      </w:r>
      <w:r w:rsidRPr="00561BA9">
        <w:rPr>
          <w:rFonts w:ascii="Times New Roman" w:hAnsi="Times New Roman" w:cs="Times New Roman"/>
        </w:rPr>
        <w:t>России.</w:t>
      </w:r>
    </w:p>
    <w:p w14:paraId="45A8ACA9" w14:textId="0EBFD398" w:rsidR="00E33759" w:rsidRPr="00561BA9" w:rsidRDefault="00FC0E3D" w:rsidP="00FC0E3D">
      <w:pPr>
        <w:pStyle w:val="a7"/>
        <w:tabs>
          <w:tab w:val="left" w:pos="2030"/>
        </w:tabs>
        <w:spacing w:before="7" w:line="261" w:lineRule="auto"/>
        <w:ind w:left="4260" w:right="396"/>
        <w:rPr>
          <w:rFonts w:ascii="Times New Roman" w:hAnsi="Times New Roman" w:cs="Times New Roman"/>
          <w:i/>
          <w:sz w:val="28"/>
          <w:szCs w:val="28"/>
        </w:rPr>
      </w:pPr>
      <w:r w:rsidRPr="00561B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1A446BC" w14:textId="348885F2" w:rsidR="00FC0E3D" w:rsidRPr="00561BA9" w:rsidRDefault="00FC0E3D" w:rsidP="0086545D">
      <w:pPr>
        <w:tabs>
          <w:tab w:val="left" w:pos="2030"/>
        </w:tabs>
        <w:spacing w:before="7" w:line="261" w:lineRule="auto"/>
        <w:ind w:right="396"/>
        <w:rPr>
          <w:rFonts w:ascii="Times New Roman" w:hAnsi="Times New Roman" w:cs="Times New Roman"/>
          <w:i/>
          <w:sz w:val="28"/>
          <w:szCs w:val="28"/>
        </w:rPr>
      </w:pPr>
      <w:r w:rsidRPr="00561BA9">
        <w:rPr>
          <w:rFonts w:ascii="Times New Roman" w:hAnsi="Times New Roman" w:cs="Times New Roman"/>
          <w:i/>
          <w:sz w:val="28"/>
          <w:szCs w:val="28"/>
        </w:rPr>
        <w:t>Целевые ориентиры воспитания детей раннего возраста (к трем</w:t>
      </w:r>
      <w:r w:rsidRPr="00561BA9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61BA9">
        <w:rPr>
          <w:rFonts w:ascii="Times New Roman" w:hAnsi="Times New Roman" w:cs="Times New Roman"/>
          <w:i/>
          <w:sz w:val="28"/>
          <w:szCs w:val="28"/>
        </w:rPr>
        <w:t>годам).</w:t>
      </w:r>
    </w:p>
    <w:p w14:paraId="563A7B8E" w14:textId="77777777" w:rsidR="00FC0E3D" w:rsidRPr="00561BA9" w:rsidRDefault="00FC0E3D" w:rsidP="00FC0E3D">
      <w:pPr>
        <w:pStyle w:val="ac"/>
        <w:jc w:val="left"/>
        <w:rPr>
          <w:rFonts w:ascii="Times New Roman" w:hAnsi="Times New Roman" w:cs="Times New Roman"/>
          <w:i/>
        </w:rPr>
      </w:pPr>
    </w:p>
    <w:tbl>
      <w:tblPr>
        <w:tblStyle w:val="TableNormal"/>
        <w:tblW w:w="11057" w:type="dxa"/>
        <w:tblInd w:w="-1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781"/>
      </w:tblGrid>
      <w:tr w:rsidR="00226889" w:rsidRPr="00561BA9" w14:paraId="71190D24" w14:textId="77777777" w:rsidTr="00F8753C">
        <w:trPr>
          <w:trHeight w:val="721"/>
        </w:trPr>
        <w:tc>
          <w:tcPr>
            <w:tcW w:w="1276" w:type="dxa"/>
          </w:tcPr>
          <w:p w14:paraId="5368DC5B" w14:textId="77777777" w:rsidR="00226889" w:rsidRPr="00561BA9" w:rsidRDefault="00226889" w:rsidP="008C5B41">
            <w:pPr>
              <w:pStyle w:val="TableParagraph"/>
              <w:spacing w:before="45"/>
              <w:rPr>
                <w:sz w:val="28"/>
                <w:szCs w:val="28"/>
              </w:rPr>
            </w:pPr>
            <w:proofErr w:type="spellStart"/>
            <w:r w:rsidRPr="00561BA9">
              <w:rPr>
                <w:sz w:val="28"/>
                <w:szCs w:val="28"/>
              </w:rPr>
              <w:t>Ценности</w:t>
            </w:r>
            <w:proofErr w:type="spellEnd"/>
          </w:p>
        </w:tc>
        <w:tc>
          <w:tcPr>
            <w:tcW w:w="9781" w:type="dxa"/>
          </w:tcPr>
          <w:p w14:paraId="78DA7DCD" w14:textId="77777777" w:rsidR="00226889" w:rsidRPr="00561BA9" w:rsidRDefault="00226889" w:rsidP="007B7A62">
            <w:pPr>
              <w:pStyle w:val="TableParagraph"/>
              <w:spacing w:before="50"/>
              <w:ind w:left="1661"/>
              <w:rPr>
                <w:sz w:val="28"/>
                <w:szCs w:val="28"/>
              </w:rPr>
            </w:pPr>
            <w:proofErr w:type="spellStart"/>
            <w:r w:rsidRPr="00561BA9">
              <w:rPr>
                <w:w w:val="95"/>
                <w:sz w:val="28"/>
                <w:szCs w:val="28"/>
              </w:rPr>
              <w:t>Целевые</w:t>
            </w:r>
            <w:proofErr w:type="spellEnd"/>
            <w:r w:rsidRPr="00561BA9">
              <w:rPr>
                <w:spacing w:val="7"/>
                <w:w w:val="95"/>
                <w:sz w:val="28"/>
                <w:szCs w:val="28"/>
              </w:rPr>
              <w:t xml:space="preserve"> </w:t>
            </w:r>
            <w:proofErr w:type="spellStart"/>
            <w:r w:rsidRPr="00561BA9">
              <w:rPr>
                <w:w w:val="95"/>
                <w:sz w:val="28"/>
                <w:szCs w:val="28"/>
              </w:rPr>
              <w:t>ориентиры</w:t>
            </w:r>
            <w:proofErr w:type="spellEnd"/>
          </w:p>
        </w:tc>
      </w:tr>
      <w:tr w:rsidR="00226889" w:rsidRPr="00561BA9" w14:paraId="2FF19EED" w14:textId="77777777" w:rsidTr="00F8753C">
        <w:trPr>
          <w:trHeight w:val="834"/>
        </w:trPr>
        <w:tc>
          <w:tcPr>
            <w:tcW w:w="1276" w:type="dxa"/>
          </w:tcPr>
          <w:p w14:paraId="49E585C1" w14:textId="77777777" w:rsidR="00226889" w:rsidRPr="00561BA9" w:rsidRDefault="00226889" w:rsidP="007B7A62">
            <w:pPr>
              <w:pStyle w:val="TableParagraph"/>
              <w:spacing w:before="26"/>
              <w:ind w:left="83"/>
              <w:rPr>
                <w:spacing w:val="8"/>
                <w:w w:val="95"/>
                <w:sz w:val="28"/>
                <w:szCs w:val="28"/>
                <w:lang w:val="ru-RU"/>
              </w:rPr>
            </w:pPr>
            <w:proofErr w:type="spellStart"/>
            <w:r w:rsidRPr="00561BA9">
              <w:rPr>
                <w:w w:val="95"/>
                <w:sz w:val="28"/>
                <w:szCs w:val="28"/>
              </w:rPr>
              <w:t>Родина</w:t>
            </w:r>
            <w:proofErr w:type="spellEnd"/>
            <w:r w:rsidRPr="00561BA9">
              <w:rPr>
                <w:w w:val="95"/>
                <w:sz w:val="28"/>
                <w:szCs w:val="28"/>
              </w:rPr>
              <w:t>,</w:t>
            </w:r>
            <w:r w:rsidRPr="00561BA9">
              <w:rPr>
                <w:spacing w:val="8"/>
                <w:w w:val="95"/>
                <w:sz w:val="28"/>
                <w:szCs w:val="28"/>
              </w:rPr>
              <w:t xml:space="preserve"> </w:t>
            </w:r>
          </w:p>
          <w:p w14:paraId="2A25409D" w14:textId="05492604" w:rsidR="00226889" w:rsidRPr="00561BA9" w:rsidRDefault="00226889" w:rsidP="00226889">
            <w:pPr>
              <w:pStyle w:val="TableParagraph"/>
              <w:spacing w:before="26"/>
              <w:rPr>
                <w:sz w:val="28"/>
                <w:szCs w:val="28"/>
              </w:rPr>
            </w:pPr>
            <w:proofErr w:type="spellStart"/>
            <w:r w:rsidRPr="00561BA9">
              <w:rPr>
                <w:w w:val="95"/>
                <w:sz w:val="28"/>
                <w:szCs w:val="28"/>
              </w:rPr>
              <w:t>природа</w:t>
            </w:r>
            <w:proofErr w:type="spellEnd"/>
          </w:p>
        </w:tc>
        <w:tc>
          <w:tcPr>
            <w:tcW w:w="9781" w:type="dxa"/>
          </w:tcPr>
          <w:p w14:paraId="722C7E2E" w14:textId="77777777" w:rsidR="00226889" w:rsidRPr="00561BA9" w:rsidRDefault="00226889" w:rsidP="007B7A62">
            <w:pPr>
              <w:pStyle w:val="TableParagraph"/>
              <w:tabs>
                <w:tab w:val="left" w:pos="2025"/>
              </w:tabs>
              <w:spacing w:before="26" w:line="276" w:lineRule="auto"/>
              <w:ind w:left="80" w:right="585" w:firstLine="1"/>
              <w:rPr>
                <w:sz w:val="28"/>
                <w:szCs w:val="28"/>
                <w:lang w:val="ru-RU"/>
              </w:rPr>
            </w:pPr>
            <w:r w:rsidRPr="00561BA9">
              <w:rPr>
                <w:sz w:val="28"/>
                <w:szCs w:val="28"/>
                <w:lang w:val="ru-RU"/>
              </w:rPr>
              <w:t>Проявляющий</w:t>
            </w:r>
            <w:r w:rsidRPr="00561BA9">
              <w:rPr>
                <w:sz w:val="28"/>
                <w:szCs w:val="28"/>
                <w:lang w:val="ru-RU"/>
              </w:rPr>
              <w:tab/>
            </w:r>
            <w:r w:rsidRPr="00561BA9">
              <w:rPr>
                <w:w w:val="95"/>
                <w:sz w:val="28"/>
                <w:szCs w:val="28"/>
                <w:lang w:val="ru-RU"/>
              </w:rPr>
              <w:t>привязанность</w:t>
            </w:r>
            <w:r w:rsidRPr="00561BA9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к близким</w:t>
            </w:r>
            <w:r w:rsidRPr="00561BA9">
              <w:rPr>
                <w:spacing w:val="-66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людям,</w:t>
            </w:r>
            <w:r w:rsidRPr="00561BA9">
              <w:rPr>
                <w:spacing w:val="1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бережное</w:t>
            </w:r>
            <w:r w:rsidRPr="00561BA9">
              <w:rPr>
                <w:spacing w:val="12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отношение</w:t>
            </w:r>
            <w:r w:rsidRPr="00561BA9">
              <w:rPr>
                <w:spacing w:val="19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к</w:t>
            </w:r>
            <w:r w:rsidRPr="00561BA9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живому</w:t>
            </w:r>
          </w:p>
        </w:tc>
      </w:tr>
      <w:tr w:rsidR="00226889" w:rsidRPr="00561BA9" w14:paraId="5CCA150F" w14:textId="77777777" w:rsidTr="00F8753C">
        <w:trPr>
          <w:trHeight w:val="1113"/>
        </w:trPr>
        <w:tc>
          <w:tcPr>
            <w:tcW w:w="1276" w:type="dxa"/>
          </w:tcPr>
          <w:p w14:paraId="48DEAB9E" w14:textId="77777777" w:rsidR="00226889" w:rsidRPr="00561BA9" w:rsidRDefault="00226889" w:rsidP="00F8753C">
            <w:pPr>
              <w:pStyle w:val="TableParagraph"/>
              <w:spacing w:before="115"/>
              <w:rPr>
                <w:sz w:val="28"/>
                <w:szCs w:val="28"/>
              </w:rPr>
            </w:pPr>
            <w:proofErr w:type="spellStart"/>
            <w:r w:rsidRPr="00561BA9">
              <w:rPr>
                <w:w w:val="105"/>
                <w:sz w:val="28"/>
                <w:szCs w:val="28"/>
              </w:rPr>
              <w:t>Жизнь</w:t>
            </w:r>
            <w:proofErr w:type="spellEnd"/>
            <w:r w:rsidRPr="00561BA9">
              <w:rPr>
                <w:w w:val="105"/>
                <w:sz w:val="28"/>
                <w:szCs w:val="28"/>
              </w:rPr>
              <w:t>,</w:t>
            </w:r>
          </w:p>
          <w:p w14:paraId="216AB2E7" w14:textId="77777777" w:rsidR="00226889" w:rsidRPr="00561BA9" w:rsidRDefault="00226889" w:rsidP="007B7A62">
            <w:pPr>
              <w:pStyle w:val="TableParagraph"/>
              <w:spacing w:before="67"/>
              <w:ind w:left="76"/>
              <w:rPr>
                <w:sz w:val="28"/>
                <w:szCs w:val="28"/>
              </w:rPr>
            </w:pPr>
            <w:proofErr w:type="spellStart"/>
            <w:r w:rsidRPr="00561BA9">
              <w:rPr>
                <w:w w:val="95"/>
                <w:sz w:val="28"/>
                <w:szCs w:val="28"/>
              </w:rPr>
              <w:t>милосердие</w:t>
            </w:r>
            <w:proofErr w:type="spellEnd"/>
            <w:r w:rsidRPr="00561BA9">
              <w:rPr>
                <w:w w:val="95"/>
                <w:sz w:val="28"/>
                <w:szCs w:val="28"/>
              </w:rPr>
              <w:t>,</w:t>
            </w:r>
            <w:r w:rsidRPr="00561BA9">
              <w:rPr>
                <w:spacing w:val="13"/>
                <w:w w:val="95"/>
                <w:sz w:val="28"/>
                <w:szCs w:val="28"/>
              </w:rPr>
              <w:t xml:space="preserve"> </w:t>
            </w:r>
            <w:proofErr w:type="spellStart"/>
            <w:r w:rsidRPr="00561BA9">
              <w:rPr>
                <w:w w:val="95"/>
                <w:sz w:val="28"/>
                <w:szCs w:val="28"/>
              </w:rPr>
              <w:t>добро</w:t>
            </w:r>
            <w:proofErr w:type="spellEnd"/>
          </w:p>
        </w:tc>
        <w:tc>
          <w:tcPr>
            <w:tcW w:w="9781" w:type="dxa"/>
          </w:tcPr>
          <w:p w14:paraId="155E0DFB" w14:textId="77777777" w:rsidR="00226889" w:rsidRPr="00561BA9" w:rsidRDefault="00226889" w:rsidP="007B7A62">
            <w:pPr>
              <w:pStyle w:val="TableParagraph"/>
              <w:spacing w:before="26"/>
              <w:ind w:left="81"/>
              <w:rPr>
                <w:sz w:val="28"/>
                <w:szCs w:val="28"/>
                <w:lang w:val="ru-RU"/>
              </w:rPr>
            </w:pPr>
            <w:r w:rsidRPr="00561BA9">
              <w:rPr>
                <w:w w:val="95"/>
                <w:sz w:val="28"/>
                <w:szCs w:val="28"/>
                <w:lang w:val="ru-RU"/>
              </w:rPr>
              <w:t>Способный</w:t>
            </w:r>
            <w:r w:rsidRPr="00561BA9">
              <w:rPr>
                <w:spacing w:val="18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понять</w:t>
            </w:r>
            <w:r w:rsidRPr="00561BA9">
              <w:rPr>
                <w:spacing w:val="10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и</w:t>
            </w:r>
            <w:r w:rsidRPr="00561BA9">
              <w:rPr>
                <w:spacing w:val="-6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принять,</w:t>
            </w:r>
            <w:r w:rsidRPr="00561BA9">
              <w:rPr>
                <w:spacing w:val="5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что</w:t>
            </w:r>
            <w:r w:rsidRPr="00561BA9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такое</w:t>
            </w:r>
          </w:p>
          <w:p w14:paraId="544B034A" w14:textId="77777777" w:rsidR="00226889" w:rsidRPr="00561BA9" w:rsidRDefault="00226889" w:rsidP="007B7A62">
            <w:pPr>
              <w:pStyle w:val="TableParagraph"/>
              <w:spacing w:before="41" w:line="273" w:lineRule="auto"/>
              <w:ind w:left="77" w:right="1324" w:firstLine="6"/>
              <w:rPr>
                <w:sz w:val="28"/>
                <w:szCs w:val="28"/>
                <w:lang w:val="ru-RU"/>
              </w:rPr>
            </w:pPr>
            <w:r w:rsidRPr="00561BA9">
              <w:rPr>
                <w:sz w:val="28"/>
                <w:szCs w:val="28"/>
                <w:lang w:val="ru-RU"/>
              </w:rPr>
              <w:t>«хорошо»</w:t>
            </w:r>
            <w:r w:rsidRPr="00561BA9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sz w:val="28"/>
                <w:szCs w:val="28"/>
                <w:lang w:val="ru-RU"/>
              </w:rPr>
              <w:t>и</w:t>
            </w:r>
            <w:r w:rsidRPr="00561BA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sz w:val="28"/>
                <w:szCs w:val="28"/>
                <w:lang w:val="ru-RU"/>
              </w:rPr>
              <w:t>«плохо».</w:t>
            </w:r>
            <w:r w:rsidRPr="00561BA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Проявляющий</w:t>
            </w:r>
            <w:r w:rsidRPr="00561BA9">
              <w:rPr>
                <w:spacing w:val="8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сочувствие, доброту.</w:t>
            </w:r>
          </w:p>
        </w:tc>
      </w:tr>
      <w:tr w:rsidR="00226889" w:rsidRPr="00561BA9" w14:paraId="655EB4CE" w14:textId="77777777" w:rsidTr="00F8753C">
        <w:trPr>
          <w:trHeight w:val="1837"/>
        </w:trPr>
        <w:tc>
          <w:tcPr>
            <w:tcW w:w="1276" w:type="dxa"/>
          </w:tcPr>
          <w:p w14:paraId="6524D2AA" w14:textId="52F6E341" w:rsidR="00226889" w:rsidRPr="00561BA9" w:rsidRDefault="00226889" w:rsidP="007B7A62">
            <w:pPr>
              <w:pStyle w:val="TableParagraph"/>
              <w:tabs>
                <w:tab w:val="left" w:pos="1589"/>
              </w:tabs>
              <w:spacing w:before="26" w:line="273" w:lineRule="auto"/>
              <w:ind w:left="73" w:right="29" w:firstLine="6"/>
              <w:rPr>
                <w:sz w:val="28"/>
                <w:szCs w:val="28"/>
              </w:rPr>
            </w:pPr>
            <w:proofErr w:type="spellStart"/>
            <w:proofErr w:type="gramStart"/>
            <w:r w:rsidRPr="00561BA9">
              <w:rPr>
                <w:sz w:val="28"/>
                <w:szCs w:val="28"/>
              </w:rPr>
              <w:t>Человек,</w:t>
            </w:r>
            <w:r w:rsidRPr="00561BA9">
              <w:rPr>
                <w:spacing w:val="-3"/>
                <w:w w:val="95"/>
                <w:sz w:val="28"/>
                <w:szCs w:val="28"/>
              </w:rPr>
              <w:t>семья</w:t>
            </w:r>
            <w:proofErr w:type="spellEnd"/>
            <w:proofErr w:type="gramEnd"/>
            <w:r w:rsidRPr="00561BA9">
              <w:rPr>
                <w:spacing w:val="-3"/>
                <w:w w:val="95"/>
                <w:sz w:val="28"/>
                <w:szCs w:val="28"/>
              </w:rPr>
              <w:t>,</w:t>
            </w:r>
            <w:r w:rsidRPr="00561BA9">
              <w:rPr>
                <w:spacing w:val="-66"/>
                <w:w w:val="95"/>
                <w:sz w:val="28"/>
                <w:szCs w:val="28"/>
              </w:rPr>
              <w:t xml:space="preserve"> </w:t>
            </w:r>
            <w:proofErr w:type="spellStart"/>
            <w:r w:rsidRPr="00561BA9">
              <w:rPr>
                <w:sz w:val="28"/>
                <w:szCs w:val="28"/>
              </w:rPr>
              <w:t>дружба</w:t>
            </w:r>
            <w:proofErr w:type="spellEnd"/>
            <w:r w:rsidRPr="00561BA9">
              <w:rPr>
                <w:sz w:val="28"/>
                <w:szCs w:val="28"/>
              </w:rPr>
              <w:t>,</w:t>
            </w:r>
            <w:r w:rsidRPr="00561BA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61BA9">
              <w:rPr>
                <w:sz w:val="28"/>
                <w:szCs w:val="28"/>
              </w:rPr>
              <w:t>сотрудничество</w:t>
            </w:r>
            <w:proofErr w:type="spellEnd"/>
          </w:p>
        </w:tc>
        <w:tc>
          <w:tcPr>
            <w:tcW w:w="9781" w:type="dxa"/>
          </w:tcPr>
          <w:p w14:paraId="50B2AE4E" w14:textId="77777777" w:rsidR="00226889" w:rsidRPr="00561BA9" w:rsidRDefault="00226889" w:rsidP="007B7A62">
            <w:pPr>
              <w:pStyle w:val="TableParagraph"/>
              <w:spacing w:before="26" w:line="273" w:lineRule="auto"/>
              <w:ind w:left="72" w:right="167" w:firstLine="4"/>
              <w:rPr>
                <w:sz w:val="28"/>
                <w:szCs w:val="28"/>
                <w:lang w:val="ru-RU"/>
              </w:rPr>
            </w:pPr>
            <w:r w:rsidRPr="00561BA9">
              <w:rPr>
                <w:w w:val="95"/>
                <w:sz w:val="28"/>
                <w:szCs w:val="28"/>
                <w:lang w:val="ru-RU"/>
              </w:rPr>
              <w:t>Испытывающий</w:t>
            </w:r>
            <w:r w:rsidRPr="00561BA9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чувство удовольствия в</w:t>
            </w:r>
            <w:r w:rsidRPr="00561BA9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случае одобрения и чувство огорчения</w:t>
            </w:r>
            <w:r w:rsidRPr="00561BA9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в</w:t>
            </w:r>
            <w:r w:rsidRPr="00561BA9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случае</w:t>
            </w:r>
            <w:r w:rsidRPr="00561BA9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неодобрения</w:t>
            </w:r>
            <w:r w:rsidRPr="00561BA9">
              <w:rPr>
                <w:spacing w:val="1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со</w:t>
            </w:r>
            <w:r w:rsidRPr="00561BA9">
              <w:rPr>
                <w:spacing w:val="-10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стороны</w:t>
            </w:r>
            <w:r w:rsidRPr="00561BA9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взрослых.</w:t>
            </w:r>
            <w:r w:rsidRPr="00561BA9">
              <w:rPr>
                <w:spacing w:val="-66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Проявляющий</w:t>
            </w:r>
            <w:r w:rsidRPr="00561BA9">
              <w:rPr>
                <w:spacing w:val="16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интерес</w:t>
            </w:r>
            <w:r w:rsidRPr="00561BA9">
              <w:rPr>
                <w:spacing w:val="9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к</w:t>
            </w:r>
            <w:r w:rsidRPr="00561BA9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другим</w:t>
            </w:r>
            <w:r w:rsidRPr="00561BA9">
              <w:rPr>
                <w:spacing w:val="16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детям</w:t>
            </w:r>
            <w:r w:rsidRPr="00561BA9">
              <w:rPr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и</w:t>
            </w:r>
            <w:r w:rsidRPr="00561BA9">
              <w:rPr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способный</w:t>
            </w:r>
            <w:r w:rsidRPr="00561BA9">
              <w:rPr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бесконфликтно</w:t>
            </w:r>
            <w:r w:rsidRPr="00561BA9">
              <w:rPr>
                <w:spacing w:val="20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играть</w:t>
            </w:r>
            <w:r w:rsidRPr="00561BA9">
              <w:rPr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рядом</w:t>
            </w:r>
            <w:r w:rsidRPr="00561BA9">
              <w:rPr>
                <w:spacing w:val="3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с</w:t>
            </w:r>
            <w:r w:rsidRPr="00561BA9">
              <w:rPr>
                <w:spacing w:val="-66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sz w:val="28"/>
                <w:szCs w:val="28"/>
                <w:lang w:val="ru-RU"/>
              </w:rPr>
              <w:t>ними.</w:t>
            </w:r>
          </w:p>
          <w:p w14:paraId="71D5CB69" w14:textId="77777777" w:rsidR="00226889" w:rsidRPr="00561BA9" w:rsidRDefault="00226889" w:rsidP="007B7A62">
            <w:pPr>
              <w:pStyle w:val="TableParagraph"/>
              <w:spacing w:before="8"/>
              <w:ind w:left="72"/>
              <w:rPr>
                <w:sz w:val="28"/>
                <w:szCs w:val="28"/>
                <w:lang w:val="ru-RU"/>
              </w:rPr>
            </w:pPr>
            <w:r w:rsidRPr="00561BA9">
              <w:rPr>
                <w:w w:val="95"/>
                <w:sz w:val="28"/>
                <w:szCs w:val="28"/>
                <w:lang w:val="ru-RU"/>
              </w:rPr>
              <w:t>Проявляющий</w:t>
            </w:r>
            <w:r w:rsidRPr="00561BA9">
              <w:rPr>
                <w:spacing w:val="21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позицию</w:t>
            </w:r>
            <w:r w:rsidRPr="00561BA9">
              <w:rPr>
                <w:spacing w:val="6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«Я</w:t>
            </w:r>
            <w:r w:rsidRPr="00561BA9">
              <w:rPr>
                <w:spacing w:val="-8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w w:val="95"/>
                <w:sz w:val="28"/>
                <w:szCs w:val="28"/>
                <w:lang w:val="ru-RU"/>
              </w:rPr>
              <w:t>сам!».</w:t>
            </w:r>
          </w:p>
          <w:p w14:paraId="31E97C9F" w14:textId="77777777" w:rsidR="00226889" w:rsidRPr="00561BA9" w:rsidRDefault="00226889" w:rsidP="007B7A62">
            <w:pPr>
              <w:pStyle w:val="TableParagraph"/>
              <w:spacing w:before="9" w:line="370" w:lineRule="atLeast"/>
              <w:ind w:left="67" w:hanging="1"/>
              <w:rPr>
                <w:sz w:val="28"/>
                <w:szCs w:val="28"/>
                <w:lang w:val="ru-RU"/>
              </w:rPr>
            </w:pPr>
            <w:r w:rsidRPr="00561BA9">
              <w:rPr>
                <w:w w:val="95"/>
                <w:sz w:val="28"/>
                <w:szCs w:val="28"/>
                <w:lang w:val="ru-RU"/>
              </w:rPr>
              <w:t>Способный к самостоятельным (свободным)</w:t>
            </w:r>
            <w:r w:rsidRPr="00561BA9">
              <w:rPr>
                <w:spacing w:val="-66"/>
                <w:w w:val="9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sz w:val="28"/>
                <w:szCs w:val="28"/>
                <w:lang w:val="ru-RU"/>
              </w:rPr>
              <w:t>активным</w:t>
            </w:r>
            <w:r w:rsidRPr="00561BA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sz w:val="28"/>
                <w:szCs w:val="28"/>
                <w:lang w:val="ru-RU"/>
              </w:rPr>
              <w:t>действиям</w:t>
            </w:r>
            <w:r w:rsidRPr="00561BA9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sz w:val="28"/>
                <w:szCs w:val="28"/>
                <w:lang w:val="ru-RU"/>
              </w:rPr>
              <w:t>в</w:t>
            </w:r>
            <w:r w:rsidRPr="00561BA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561BA9">
              <w:rPr>
                <w:sz w:val="28"/>
                <w:szCs w:val="28"/>
                <w:lang w:val="ru-RU"/>
              </w:rPr>
              <w:t>общении.</w:t>
            </w:r>
          </w:p>
        </w:tc>
      </w:tr>
    </w:tbl>
    <w:p w14:paraId="6A5F2B9F" w14:textId="77777777" w:rsidR="00FC0E3D" w:rsidRPr="00561BA9" w:rsidRDefault="00FC0E3D" w:rsidP="00FC0E3D">
      <w:pPr>
        <w:pStyle w:val="ac"/>
        <w:spacing w:before="1"/>
        <w:jc w:val="left"/>
        <w:rPr>
          <w:rFonts w:ascii="Times New Roman" w:hAnsi="Times New Roman" w:cs="Times New Roman"/>
        </w:rPr>
      </w:pPr>
    </w:p>
    <w:p w14:paraId="6019554A" w14:textId="77777777" w:rsidR="00FC0E3D" w:rsidRPr="00561BA9" w:rsidRDefault="00FC0E3D" w:rsidP="00FC0E3D">
      <w:pPr>
        <w:pStyle w:val="ac"/>
        <w:spacing w:before="1"/>
        <w:jc w:val="left"/>
        <w:rPr>
          <w:rFonts w:ascii="Times New Roman" w:hAnsi="Times New Roman" w:cs="Times New Roman"/>
        </w:rPr>
      </w:pPr>
    </w:p>
    <w:p w14:paraId="34A27AF7" w14:textId="6B8A215D" w:rsidR="0086545D" w:rsidRPr="00561BA9" w:rsidRDefault="0086545D" w:rsidP="00FC0E3D">
      <w:pPr>
        <w:pStyle w:val="ac"/>
        <w:spacing w:before="1"/>
        <w:jc w:val="left"/>
        <w:rPr>
          <w:rFonts w:ascii="Times New Roman" w:hAnsi="Times New Roman" w:cs="Times New Roman"/>
        </w:rPr>
      </w:pPr>
      <w:r w:rsidRPr="00561BA9">
        <w:rPr>
          <w:rFonts w:ascii="Times New Roman" w:hAnsi="Times New Roman" w:cs="Times New Roman"/>
        </w:rPr>
        <w:t xml:space="preserve">В раннем возрасте развивать </w:t>
      </w:r>
      <w:r w:rsidR="00FE4BD1" w:rsidRPr="00561BA9">
        <w:rPr>
          <w:rFonts w:ascii="Times New Roman" w:hAnsi="Times New Roman" w:cs="Times New Roman"/>
        </w:rPr>
        <w:t xml:space="preserve">эти ценности у детей </w:t>
      </w:r>
      <w:r w:rsidR="0039665E" w:rsidRPr="00561BA9">
        <w:rPr>
          <w:rFonts w:ascii="Times New Roman" w:hAnsi="Times New Roman" w:cs="Times New Roman"/>
        </w:rPr>
        <w:t xml:space="preserve">эффективней всего </w:t>
      </w:r>
      <w:r w:rsidRPr="00561BA9">
        <w:rPr>
          <w:rFonts w:ascii="Times New Roman" w:hAnsi="Times New Roman" w:cs="Times New Roman"/>
        </w:rPr>
        <w:t>с помощью театрализованной деятельности.</w:t>
      </w:r>
      <w:r w:rsidR="00EA44D8" w:rsidRPr="00561BA9">
        <w:rPr>
          <w:rFonts w:ascii="Times New Roman" w:hAnsi="Times New Roman" w:cs="Times New Roman"/>
        </w:rPr>
        <w:t xml:space="preserve"> </w:t>
      </w:r>
    </w:p>
    <w:p w14:paraId="267A1362" w14:textId="38ED187C" w:rsidR="0086545D" w:rsidRPr="00561BA9" w:rsidRDefault="00561BA9" w:rsidP="00FC0E3D">
      <w:pPr>
        <w:pStyle w:val="ac"/>
        <w:spacing w:before="1"/>
        <w:jc w:val="left"/>
        <w:rPr>
          <w:rFonts w:ascii="Times New Roman" w:hAnsi="Times New Roman" w:cs="Times New Roman"/>
        </w:rPr>
      </w:pPr>
      <w:r w:rsidRPr="00561BA9">
        <w:rPr>
          <w:rStyle w:val="af"/>
          <w:rFonts w:ascii="Times New Roman" w:hAnsi="Times New Roman" w:cs="Times New Roman"/>
          <w:b w:val="0"/>
          <w:bCs w:val="0"/>
          <w:color w:val="131313"/>
        </w:rPr>
        <w:t>Это</w:t>
      </w:r>
      <w:r w:rsidRPr="00561BA9">
        <w:rPr>
          <w:rFonts w:ascii="Times New Roman" w:hAnsi="Times New Roman" w:cs="Times New Roman"/>
          <w:b/>
          <w:bCs/>
          <w:color w:val="131313"/>
          <w:shd w:val="clear" w:color="auto" w:fill="FFFFFF"/>
        </w:rPr>
        <w:t> </w:t>
      </w:r>
      <w:r w:rsidRPr="00561BA9">
        <w:rPr>
          <w:rFonts w:ascii="Times New Roman" w:hAnsi="Times New Roman" w:cs="Times New Roman"/>
          <w:color w:val="131313"/>
          <w:shd w:val="clear" w:color="auto" w:fill="FFFFFF"/>
        </w:rPr>
        <w:t>– одна из самых эффективных способов воздействия на детей, в котором наиболее полно и ярко проявляется принцип обучения: учить играя.</w:t>
      </w:r>
    </w:p>
    <w:p w14:paraId="34466979" w14:textId="7232992B" w:rsidR="0086545D" w:rsidRPr="00561BA9" w:rsidRDefault="0086545D" w:rsidP="0086545D">
      <w:pPr>
        <w:pStyle w:val="ae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rPr>
          <w:color w:val="0A0A0A"/>
          <w:sz w:val="28"/>
          <w:szCs w:val="28"/>
        </w:rPr>
      </w:pPr>
      <w:r w:rsidRPr="00561BA9">
        <w:rPr>
          <w:color w:val="0A0A0A"/>
          <w:sz w:val="28"/>
          <w:szCs w:val="28"/>
        </w:rPr>
        <w:t>          Знакомство детей с малыми фольклорными формами (сказками, потешками, песнями, пословицами, поговорками и т. п.) -   приобщает детей к культурным традициям русского народа, воспитывает любовь и уважение к родине, чувство патриотизма, гордости за русский народ.</w:t>
      </w:r>
    </w:p>
    <w:p w14:paraId="6A4280AF" w14:textId="77777777" w:rsidR="0086545D" w:rsidRPr="00561BA9" w:rsidRDefault="0086545D" w:rsidP="0086545D">
      <w:pPr>
        <w:pStyle w:val="ae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rPr>
          <w:color w:val="0A0A0A"/>
          <w:sz w:val="28"/>
          <w:szCs w:val="28"/>
        </w:rPr>
      </w:pPr>
      <w:r w:rsidRPr="00561BA9">
        <w:rPr>
          <w:color w:val="0A0A0A"/>
          <w:sz w:val="28"/>
          <w:szCs w:val="28"/>
        </w:rPr>
        <w:t xml:space="preserve">Обыгрывание потешек разными способами: сопровождение чтения текста действием игрушки, использование пальчикового театра, шапочек, масок </w:t>
      </w:r>
      <w:r w:rsidRPr="00561BA9">
        <w:rPr>
          <w:color w:val="0A0A0A"/>
          <w:sz w:val="28"/>
          <w:szCs w:val="28"/>
        </w:rPr>
        <w:lastRenderedPageBreak/>
        <w:t>различных персонажей, позволяет быстрому запоминанию потешки, песенки, загадки, помогают не только показать ребёнку красоту и неповторимость окружающего мира, но и привить любовь к русской речи, слову.</w:t>
      </w:r>
    </w:p>
    <w:p w14:paraId="144FADA4" w14:textId="0742C1FC" w:rsidR="0086545D" w:rsidRPr="00561BA9" w:rsidRDefault="0086545D" w:rsidP="0086545D">
      <w:pPr>
        <w:pStyle w:val="ae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rPr>
          <w:color w:val="0A0A0A"/>
          <w:sz w:val="28"/>
          <w:szCs w:val="28"/>
        </w:rPr>
      </w:pPr>
      <w:r w:rsidRPr="00561BA9">
        <w:rPr>
          <w:color w:val="0A0A0A"/>
          <w:sz w:val="28"/>
          <w:szCs w:val="28"/>
        </w:rPr>
        <w:t>Особенно эффективно использование малых фольклорных форм в период адаптации ребёнка к новым для него условиям детского сада. Во время тяжёлого расставания с родителями хорошо помогает переключение внимания на яркую игрушку (кошечку, собачку, петуха и т. п.), сопровождая движения игрушки чтением потешки «Петушок — петушок».  Это помогает установить контакт с малышом, пробудить у него чувство симпатии. Установив эмоциональный контакт и создав положительную атмосферу в группе, у детей прививается представление о добре и зле, красоте, правде, храбрости, трудолюбии и верности. С помощью народных песенок, потешек у малышей воспитывается положительное отношение к режимным моментам: умыванию, причёсыванию, приёму пищи, одеванию и т. д.</w:t>
      </w:r>
    </w:p>
    <w:p w14:paraId="4FC52DEA" w14:textId="77777777" w:rsidR="0086545D" w:rsidRPr="00561BA9" w:rsidRDefault="0086545D" w:rsidP="0086545D">
      <w:pPr>
        <w:pStyle w:val="ae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rPr>
          <w:color w:val="0A0A0A"/>
          <w:sz w:val="28"/>
          <w:szCs w:val="28"/>
        </w:rPr>
      </w:pPr>
      <w:r w:rsidRPr="00561BA9">
        <w:rPr>
          <w:color w:val="0A0A0A"/>
          <w:sz w:val="28"/>
          <w:szCs w:val="28"/>
        </w:rPr>
        <w:t>У каждого народа свои сказки, и все они передают от поколения к поколению основные нравственные ценности: добро, дружбу, взаимопомощь, трудолюбие. Произведение устного народного творчества не только формируют любовь к традициям своего народа, но и способствуют развитию личности в духе патриотизма.</w:t>
      </w:r>
    </w:p>
    <w:p w14:paraId="576C2133" w14:textId="741C668B" w:rsidR="0086545D" w:rsidRPr="00561BA9" w:rsidRDefault="0086545D" w:rsidP="0086545D">
      <w:pPr>
        <w:pStyle w:val="ae"/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line="336" w:lineRule="atLeast"/>
        <w:rPr>
          <w:color w:val="0A0A0A"/>
          <w:sz w:val="28"/>
          <w:szCs w:val="28"/>
        </w:rPr>
      </w:pPr>
      <w:r w:rsidRPr="00561BA9">
        <w:rPr>
          <w:color w:val="0A0A0A"/>
          <w:sz w:val="28"/>
          <w:szCs w:val="28"/>
        </w:rPr>
        <w:t xml:space="preserve">Первые сказки «Курочка — Ряба», «Репка», «Теремок» и другие вводят ребёнка в мир животных, наделённых свойствами говорить, думать и поступать по-человечески. </w:t>
      </w:r>
    </w:p>
    <w:p w14:paraId="0762A351" w14:textId="343ACF52" w:rsidR="00FE4BD1" w:rsidRPr="00561BA9" w:rsidRDefault="00FE4BD1" w:rsidP="00FE4BD1">
      <w:pPr>
        <w:pStyle w:val="ac"/>
        <w:spacing w:before="54" w:line="278" w:lineRule="auto"/>
        <w:ind w:left="123" w:right="140" w:firstLine="705"/>
        <w:rPr>
          <w:rFonts w:ascii="Times New Roman" w:hAnsi="Times New Roman" w:cs="Times New Roman"/>
          <w:spacing w:val="-8"/>
        </w:rPr>
      </w:pPr>
      <w:r w:rsidRPr="00561BA9">
        <w:rPr>
          <w:rFonts w:ascii="Times New Roman" w:hAnsi="Times New Roman" w:cs="Times New Roman"/>
          <w:spacing w:val="-1"/>
          <w:w w:val="95"/>
        </w:rPr>
        <w:t xml:space="preserve">Русские народные </w:t>
      </w:r>
      <w:r w:rsidRPr="00561BA9">
        <w:rPr>
          <w:rFonts w:ascii="Times New Roman" w:hAnsi="Times New Roman" w:cs="Times New Roman"/>
          <w:w w:val="95"/>
        </w:rPr>
        <w:t>сказки. «</w:t>
      </w:r>
      <w:proofErr w:type="spellStart"/>
      <w:r w:rsidRPr="00561BA9">
        <w:rPr>
          <w:rFonts w:ascii="Times New Roman" w:hAnsi="Times New Roman" w:cs="Times New Roman"/>
          <w:w w:val="95"/>
        </w:rPr>
        <w:t>Заюшкина</w:t>
      </w:r>
      <w:proofErr w:type="spellEnd"/>
      <w:r w:rsidRPr="00561BA9">
        <w:rPr>
          <w:rFonts w:ascii="Times New Roman" w:hAnsi="Times New Roman" w:cs="Times New Roman"/>
          <w:w w:val="95"/>
        </w:rPr>
        <w:t xml:space="preserve"> избушка», «Как коза </w:t>
      </w:r>
      <w:r w:rsidRPr="00561BA9">
        <w:rPr>
          <w:rFonts w:ascii="Times New Roman" w:hAnsi="Times New Roman" w:cs="Times New Roman"/>
        </w:rPr>
        <w:t>избушку</w:t>
      </w:r>
      <w:r w:rsidRPr="00561BA9">
        <w:rPr>
          <w:rFonts w:ascii="Times New Roman" w:hAnsi="Times New Roman" w:cs="Times New Roman"/>
          <w:spacing w:val="1"/>
        </w:rPr>
        <w:t xml:space="preserve"> </w:t>
      </w:r>
      <w:r w:rsidRPr="00561BA9">
        <w:rPr>
          <w:rFonts w:ascii="Times New Roman" w:hAnsi="Times New Roman" w:cs="Times New Roman"/>
        </w:rPr>
        <w:t>построила»,</w:t>
      </w:r>
      <w:r w:rsidRPr="00561BA9">
        <w:rPr>
          <w:rFonts w:ascii="Times New Roman" w:hAnsi="Times New Roman" w:cs="Times New Roman"/>
          <w:spacing w:val="1"/>
        </w:rPr>
        <w:t xml:space="preserve"> </w:t>
      </w:r>
      <w:r w:rsidRPr="00561BA9">
        <w:rPr>
          <w:rFonts w:ascii="Times New Roman" w:hAnsi="Times New Roman" w:cs="Times New Roman"/>
        </w:rPr>
        <w:t>«Кот,</w:t>
      </w:r>
      <w:r w:rsidRPr="00561BA9">
        <w:rPr>
          <w:rFonts w:ascii="Times New Roman" w:hAnsi="Times New Roman" w:cs="Times New Roman"/>
          <w:spacing w:val="1"/>
        </w:rPr>
        <w:t xml:space="preserve"> </w:t>
      </w:r>
      <w:r w:rsidRPr="00561BA9">
        <w:rPr>
          <w:rFonts w:ascii="Times New Roman" w:hAnsi="Times New Roman" w:cs="Times New Roman"/>
        </w:rPr>
        <w:t>петух</w:t>
      </w:r>
      <w:r w:rsidRPr="00561BA9">
        <w:rPr>
          <w:rFonts w:ascii="Times New Roman" w:hAnsi="Times New Roman" w:cs="Times New Roman"/>
          <w:spacing w:val="1"/>
        </w:rPr>
        <w:t xml:space="preserve"> </w:t>
      </w:r>
      <w:r w:rsidRPr="00561BA9">
        <w:rPr>
          <w:rFonts w:ascii="Times New Roman" w:hAnsi="Times New Roman" w:cs="Times New Roman"/>
        </w:rPr>
        <w:t>и лиса», «Лиса и заяц», «Маша и медведь»,</w:t>
      </w:r>
      <w:r w:rsidRPr="00561BA9">
        <w:rPr>
          <w:rFonts w:ascii="Times New Roman" w:hAnsi="Times New Roman" w:cs="Times New Roman"/>
          <w:spacing w:val="25"/>
        </w:rPr>
        <w:t xml:space="preserve"> </w:t>
      </w:r>
      <w:r w:rsidRPr="00561BA9">
        <w:rPr>
          <w:rFonts w:ascii="Times New Roman" w:hAnsi="Times New Roman" w:cs="Times New Roman"/>
        </w:rPr>
        <w:t>«</w:t>
      </w:r>
      <w:proofErr w:type="spellStart"/>
      <w:r w:rsidRPr="00561BA9">
        <w:rPr>
          <w:rFonts w:ascii="Times New Roman" w:hAnsi="Times New Roman" w:cs="Times New Roman"/>
        </w:rPr>
        <w:t>Снегурушка</w:t>
      </w:r>
      <w:proofErr w:type="spellEnd"/>
      <w:r w:rsidRPr="00561BA9">
        <w:rPr>
          <w:rFonts w:ascii="Times New Roman" w:hAnsi="Times New Roman" w:cs="Times New Roman"/>
          <w:spacing w:val="17"/>
        </w:rPr>
        <w:t xml:space="preserve"> </w:t>
      </w:r>
      <w:r w:rsidRPr="00561BA9">
        <w:rPr>
          <w:rFonts w:ascii="Times New Roman" w:hAnsi="Times New Roman" w:cs="Times New Roman"/>
        </w:rPr>
        <w:t>и</w:t>
      </w:r>
      <w:r w:rsidRPr="00561BA9">
        <w:rPr>
          <w:rFonts w:ascii="Times New Roman" w:hAnsi="Times New Roman" w:cs="Times New Roman"/>
          <w:spacing w:val="-8"/>
        </w:rPr>
        <w:t xml:space="preserve"> </w:t>
      </w:r>
      <w:r w:rsidRPr="00561BA9">
        <w:rPr>
          <w:rFonts w:ascii="Times New Roman" w:hAnsi="Times New Roman" w:cs="Times New Roman"/>
        </w:rPr>
        <w:t>лиса»</w:t>
      </w:r>
      <w:r w:rsidRPr="00561BA9">
        <w:rPr>
          <w:rFonts w:ascii="Times New Roman" w:hAnsi="Times New Roman" w:cs="Times New Roman"/>
          <w:spacing w:val="-8"/>
        </w:rPr>
        <w:t xml:space="preserve"> - учат детей распознавать добро и зло, показывают ценность взаимопомощи и дружбы</w:t>
      </w:r>
      <w:r w:rsidR="0039665E" w:rsidRPr="00561BA9">
        <w:rPr>
          <w:rFonts w:ascii="Times New Roman" w:hAnsi="Times New Roman" w:cs="Times New Roman"/>
          <w:spacing w:val="-8"/>
        </w:rPr>
        <w:t>.</w:t>
      </w:r>
    </w:p>
    <w:p w14:paraId="2BD0B3BB" w14:textId="4D442511" w:rsidR="0039665E" w:rsidRPr="00561BA9" w:rsidRDefault="00EA44D8" w:rsidP="00EA44D8">
      <w:pPr>
        <w:pStyle w:val="ac"/>
        <w:spacing w:before="54" w:line="278" w:lineRule="auto"/>
        <w:ind w:left="123" w:right="140" w:firstLine="705"/>
        <w:rPr>
          <w:rFonts w:ascii="Times New Roman" w:hAnsi="Times New Roman" w:cs="Times New Roman"/>
          <w:spacing w:val="-8"/>
        </w:rPr>
      </w:pPr>
      <w:r w:rsidRPr="00561BA9">
        <w:rPr>
          <w:rFonts w:ascii="Times New Roman" w:hAnsi="Times New Roman" w:cs="Times New Roman"/>
          <w:spacing w:val="-8"/>
        </w:rPr>
        <w:t>Наиболее яркие</w:t>
      </w:r>
      <w:r w:rsidR="0039665E" w:rsidRPr="00561BA9">
        <w:rPr>
          <w:rFonts w:ascii="Times New Roman" w:hAnsi="Times New Roman" w:cs="Times New Roman"/>
        </w:rPr>
        <w:t xml:space="preserve"> авторск</w:t>
      </w:r>
      <w:r w:rsidRPr="00561BA9">
        <w:rPr>
          <w:rFonts w:ascii="Times New Roman" w:hAnsi="Times New Roman" w:cs="Times New Roman"/>
        </w:rPr>
        <w:t xml:space="preserve">ие </w:t>
      </w:r>
      <w:r w:rsidR="0039665E" w:rsidRPr="00561BA9">
        <w:rPr>
          <w:rFonts w:ascii="Times New Roman" w:hAnsi="Times New Roman" w:cs="Times New Roman"/>
        </w:rPr>
        <w:t xml:space="preserve">  произведени</w:t>
      </w:r>
      <w:r w:rsidRPr="00561BA9">
        <w:rPr>
          <w:rFonts w:ascii="Times New Roman" w:hAnsi="Times New Roman" w:cs="Times New Roman"/>
        </w:rPr>
        <w:t>я, которые можно обыграть с помощью разных видов театра:</w:t>
      </w:r>
    </w:p>
    <w:p w14:paraId="46E9F29E" w14:textId="42A5391F" w:rsidR="00FC0E3D" w:rsidRPr="00561BA9" w:rsidRDefault="00FE4BD1" w:rsidP="00FE4BD1">
      <w:pPr>
        <w:pStyle w:val="ac"/>
        <w:spacing w:before="1"/>
        <w:jc w:val="left"/>
        <w:rPr>
          <w:rFonts w:ascii="Times New Roman" w:hAnsi="Times New Roman" w:cs="Times New Roman"/>
        </w:rPr>
      </w:pPr>
      <w:r w:rsidRPr="00561BA9">
        <w:rPr>
          <w:rFonts w:ascii="Times New Roman" w:hAnsi="Times New Roman" w:cs="Times New Roman"/>
        </w:rPr>
        <w:t>«Сказка</w:t>
      </w:r>
      <w:r w:rsidRPr="00561BA9">
        <w:rPr>
          <w:rFonts w:ascii="Times New Roman" w:hAnsi="Times New Roman" w:cs="Times New Roman"/>
          <w:spacing w:val="1"/>
        </w:rPr>
        <w:t xml:space="preserve"> </w:t>
      </w:r>
      <w:r w:rsidRPr="00561BA9">
        <w:rPr>
          <w:rFonts w:ascii="Times New Roman" w:hAnsi="Times New Roman" w:cs="Times New Roman"/>
        </w:rPr>
        <w:t>о</w:t>
      </w:r>
      <w:r w:rsidRPr="00561BA9">
        <w:rPr>
          <w:rFonts w:ascii="Times New Roman" w:hAnsi="Times New Roman" w:cs="Times New Roman"/>
          <w:spacing w:val="1"/>
        </w:rPr>
        <w:t xml:space="preserve"> </w:t>
      </w:r>
      <w:r w:rsidRPr="00561BA9">
        <w:rPr>
          <w:rFonts w:ascii="Times New Roman" w:hAnsi="Times New Roman" w:cs="Times New Roman"/>
        </w:rPr>
        <w:t>глупом</w:t>
      </w:r>
      <w:r w:rsidRPr="00561BA9">
        <w:rPr>
          <w:rFonts w:ascii="Times New Roman" w:hAnsi="Times New Roman" w:cs="Times New Roman"/>
          <w:spacing w:val="1"/>
        </w:rPr>
        <w:t xml:space="preserve"> </w:t>
      </w:r>
      <w:r w:rsidRPr="00561BA9">
        <w:rPr>
          <w:rFonts w:ascii="Times New Roman" w:hAnsi="Times New Roman" w:cs="Times New Roman"/>
        </w:rPr>
        <w:t>мышонке</w:t>
      </w:r>
      <w:r w:rsidR="00EA44D8" w:rsidRPr="00561BA9">
        <w:rPr>
          <w:rFonts w:ascii="Times New Roman" w:hAnsi="Times New Roman" w:cs="Times New Roman"/>
        </w:rPr>
        <w:t>» Маршака</w:t>
      </w:r>
    </w:p>
    <w:p w14:paraId="5C2696DE" w14:textId="25F9C736" w:rsidR="00FE4BD1" w:rsidRPr="00561BA9" w:rsidRDefault="00FE4BD1" w:rsidP="00FC0E3D">
      <w:pPr>
        <w:pStyle w:val="ac"/>
        <w:tabs>
          <w:tab w:val="left" w:pos="1969"/>
          <w:tab w:val="left" w:pos="3318"/>
          <w:tab w:val="left" w:pos="4355"/>
          <w:tab w:val="left" w:pos="5785"/>
          <w:tab w:val="left" w:pos="8756"/>
        </w:tabs>
        <w:spacing w:line="314" w:lineRule="exact"/>
        <w:ind w:left="820"/>
        <w:jc w:val="left"/>
        <w:rPr>
          <w:rFonts w:ascii="Times New Roman" w:hAnsi="Times New Roman" w:cs="Times New Roman"/>
        </w:rPr>
      </w:pPr>
      <w:r w:rsidRPr="00561BA9">
        <w:rPr>
          <w:rFonts w:ascii="Times New Roman" w:hAnsi="Times New Roman" w:cs="Times New Roman"/>
          <w:b/>
          <w:bCs/>
        </w:rPr>
        <w:t>— </w:t>
      </w:r>
      <w:r w:rsidRPr="00561BA9">
        <w:rPr>
          <w:rStyle w:val="af"/>
          <w:rFonts w:ascii="Times New Roman" w:hAnsi="Times New Roman" w:cs="Times New Roman"/>
          <w:b w:val="0"/>
          <w:bCs w:val="0"/>
        </w:rPr>
        <w:t>предостережение о коварстве и обманчивости внешности</w:t>
      </w:r>
      <w:r w:rsidRPr="00561BA9">
        <w:rPr>
          <w:rFonts w:ascii="Times New Roman" w:hAnsi="Times New Roman" w:cs="Times New Roman"/>
          <w:b/>
          <w:bCs/>
        </w:rPr>
        <w:t xml:space="preserve">, а </w:t>
      </w:r>
      <w:r w:rsidRPr="00561BA9">
        <w:rPr>
          <w:rFonts w:ascii="Times New Roman" w:hAnsi="Times New Roman" w:cs="Times New Roman"/>
        </w:rPr>
        <w:t>также </w:t>
      </w:r>
      <w:r w:rsidRPr="00561BA9">
        <w:rPr>
          <w:rStyle w:val="af"/>
          <w:rFonts w:ascii="Times New Roman" w:hAnsi="Times New Roman" w:cs="Times New Roman"/>
        </w:rPr>
        <w:t>у</w:t>
      </w:r>
      <w:r w:rsidRPr="00561BA9">
        <w:rPr>
          <w:rStyle w:val="af"/>
          <w:rFonts w:ascii="Times New Roman" w:hAnsi="Times New Roman" w:cs="Times New Roman"/>
          <w:b w:val="0"/>
          <w:bCs w:val="0"/>
        </w:rPr>
        <w:t>рок для родителей о воспитании капризных детей</w:t>
      </w:r>
      <w:r w:rsidRPr="00561BA9">
        <w:rPr>
          <w:rFonts w:ascii="Times New Roman" w:hAnsi="Times New Roman" w:cs="Times New Roman"/>
          <w:b/>
          <w:bCs/>
        </w:rPr>
        <w:t>,</w:t>
      </w:r>
      <w:r w:rsidRPr="00561BA9">
        <w:rPr>
          <w:rFonts w:ascii="Times New Roman" w:hAnsi="Times New Roman" w:cs="Times New Roman"/>
        </w:rPr>
        <w:t xml:space="preserve"> показывающий, что непослушание и чрезмерная доверчивость могут привести к беде</w:t>
      </w:r>
      <w:r w:rsidR="00EA44D8" w:rsidRPr="00561BA9">
        <w:rPr>
          <w:rFonts w:ascii="Times New Roman" w:hAnsi="Times New Roman" w:cs="Times New Roman"/>
        </w:rPr>
        <w:t>.</w:t>
      </w:r>
      <w:r w:rsidRPr="00561BA9">
        <w:rPr>
          <w:rFonts w:ascii="Times New Roman" w:hAnsi="Times New Roman" w:cs="Times New Roman"/>
        </w:rPr>
        <w:t xml:space="preserve"> </w:t>
      </w:r>
    </w:p>
    <w:p w14:paraId="437DCFE0" w14:textId="77777777" w:rsidR="0039665E" w:rsidRPr="00561BA9" w:rsidRDefault="0039665E" w:rsidP="00FC0E3D">
      <w:pPr>
        <w:pStyle w:val="ac"/>
        <w:tabs>
          <w:tab w:val="left" w:pos="1969"/>
          <w:tab w:val="left" w:pos="3318"/>
          <w:tab w:val="left" w:pos="4355"/>
          <w:tab w:val="left" w:pos="5785"/>
          <w:tab w:val="left" w:pos="8756"/>
        </w:tabs>
        <w:spacing w:line="314" w:lineRule="exact"/>
        <w:ind w:left="820"/>
        <w:jc w:val="left"/>
        <w:rPr>
          <w:rFonts w:ascii="Times New Roman" w:hAnsi="Times New Roman" w:cs="Times New Roman"/>
        </w:rPr>
      </w:pPr>
    </w:p>
    <w:p w14:paraId="69EF7FAA" w14:textId="7F4C034B" w:rsidR="0039665E" w:rsidRPr="00561BA9" w:rsidRDefault="0039665E" w:rsidP="00FC0E3D">
      <w:pPr>
        <w:pStyle w:val="ac"/>
        <w:tabs>
          <w:tab w:val="left" w:pos="1969"/>
          <w:tab w:val="left" w:pos="3318"/>
          <w:tab w:val="left" w:pos="4355"/>
          <w:tab w:val="left" w:pos="5785"/>
          <w:tab w:val="left" w:pos="8756"/>
        </w:tabs>
        <w:spacing w:line="314" w:lineRule="exact"/>
        <w:ind w:left="820"/>
        <w:jc w:val="left"/>
        <w:rPr>
          <w:rFonts w:ascii="Times New Roman" w:hAnsi="Times New Roman" w:cs="Times New Roman"/>
        </w:rPr>
      </w:pPr>
      <w:r w:rsidRPr="00561BA9">
        <w:rPr>
          <w:rFonts w:ascii="Times New Roman" w:hAnsi="Times New Roman" w:cs="Times New Roman"/>
        </w:rPr>
        <w:t xml:space="preserve">Цикл стихов Агнии Барто «Игрушки»– это серия коротких, ритмичных, образных произведений, которые через простые сюжеты об одушевлённых игрушках учат детей доброте, состраданию, бережному отношению к вещам и ответственности, показывая живые переживания ребёнка, его отношение к миру и формируя </w:t>
      </w:r>
      <w:r w:rsidRPr="00561BA9">
        <w:rPr>
          <w:rFonts w:ascii="Times New Roman" w:hAnsi="Times New Roman" w:cs="Times New Roman"/>
        </w:rPr>
        <w:lastRenderedPageBreak/>
        <w:t>нравственные ориентиры через понятные ситуации, где важны забота и дружба</w:t>
      </w:r>
      <w:r w:rsidR="00E13BEF" w:rsidRPr="00561BA9">
        <w:rPr>
          <w:rFonts w:ascii="Times New Roman" w:hAnsi="Times New Roman" w:cs="Times New Roman"/>
        </w:rPr>
        <w:t>. Автор, используя яркие образы игрушек, понятных дет</w:t>
      </w:r>
      <w:r w:rsidR="00F8753C">
        <w:rPr>
          <w:rFonts w:ascii="Times New Roman" w:hAnsi="Times New Roman" w:cs="Times New Roman"/>
        </w:rPr>
        <w:t>ям</w:t>
      </w:r>
      <w:r w:rsidR="00E13BEF" w:rsidRPr="00561BA9">
        <w:rPr>
          <w:rFonts w:ascii="Times New Roman" w:hAnsi="Times New Roman" w:cs="Times New Roman"/>
        </w:rPr>
        <w:t>. создала мини - истории о любви к ним и важности неигрушечных чувств.</w:t>
      </w:r>
    </w:p>
    <w:p w14:paraId="56021ED5" w14:textId="2E38460A" w:rsidR="00E13BEF" w:rsidRPr="00561BA9" w:rsidRDefault="00E13BEF" w:rsidP="00E13BEF">
      <w:pPr>
        <w:pStyle w:val="ac"/>
        <w:tabs>
          <w:tab w:val="left" w:pos="1969"/>
          <w:tab w:val="left" w:pos="3318"/>
          <w:tab w:val="left" w:pos="4355"/>
          <w:tab w:val="left" w:pos="5785"/>
          <w:tab w:val="left" w:pos="8756"/>
        </w:tabs>
        <w:spacing w:line="314" w:lineRule="exact"/>
        <w:ind w:left="820"/>
        <w:jc w:val="left"/>
        <w:rPr>
          <w:rFonts w:ascii="Times New Roman" w:hAnsi="Times New Roman" w:cs="Times New Roman"/>
          <w:color w:val="FFFFFF"/>
        </w:rPr>
      </w:pPr>
      <w:r w:rsidRPr="00561BA9">
        <w:rPr>
          <w:rFonts w:ascii="Times New Roman" w:hAnsi="Times New Roman" w:cs="Times New Roman"/>
          <w:color w:val="FFFFFF"/>
        </w:rPr>
        <w:t>чит детей с детства любить чисто</w:t>
      </w:r>
    </w:p>
    <w:p w14:paraId="3B3FD37C" w14:textId="4A151C2A" w:rsidR="00E13BEF" w:rsidRPr="00561BA9" w:rsidRDefault="00E13BEF" w:rsidP="00561BA9">
      <w:pPr>
        <w:pStyle w:val="ac"/>
        <w:tabs>
          <w:tab w:val="left" w:pos="1969"/>
          <w:tab w:val="left" w:pos="3318"/>
          <w:tab w:val="left" w:pos="4355"/>
          <w:tab w:val="left" w:pos="5785"/>
          <w:tab w:val="left" w:pos="8756"/>
        </w:tabs>
        <w:spacing w:line="314" w:lineRule="exact"/>
        <w:ind w:left="820"/>
        <w:jc w:val="left"/>
        <w:rPr>
          <w:rFonts w:ascii="Times New Roman" w:hAnsi="Times New Roman" w:cs="Times New Roman"/>
          <w:b/>
          <w:bCs/>
          <w:color w:val="E6E8F0"/>
          <w:shd w:val="clear" w:color="auto" w:fill="1F1F1F"/>
        </w:rPr>
      </w:pPr>
      <w:r w:rsidRPr="00561BA9">
        <w:rPr>
          <w:rFonts w:ascii="Times New Roman" w:hAnsi="Times New Roman" w:cs="Times New Roman"/>
        </w:rPr>
        <w:t xml:space="preserve"> Стихотворени</w:t>
      </w:r>
      <w:r w:rsidR="00EA44D8" w:rsidRPr="00561BA9">
        <w:rPr>
          <w:rFonts w:ascii="Times New Roman" w:hAnsi="Times New Roman" w:cs="Times New Roman"/>
        </w:rPr>
        <w:t>е</w:t>
      </w:r>
      <w:r w:rsidRPr="00561BA9">
        <w:rPr>
          <w:rFonts w:ascii="Times New Roman" w:hAnsi="Times New Roman" w:cs="Times New Roman"/>
        </w:rPr>
        <w:t xml:space="preserve"> А. Барто «Девочка чумазая» </w:t>
      </w:r>
      <w:r w:rsidR="00561BA9">
        <w:rPr>
          <w:rFonts w:ascii="Times New Roman" w:hAnsi="Times New Roman" w:cs="Times New Roman"/>
        </w:rPr>
        <w:t>и «Мойдодыр» Чуковского</w:t>
      </w:r>
      <w:r w:rsidRPr="00561BA9">
        <w:rPr>
          <w:rFonts w:ascii="Times New Roman" w:hAnsi="Times New Roman" w:cs="Times New Roman"/>
          <w:b/>
          <w:bCs/>
        </w:rPr>
        <w:t>— </w:t>
      </w:r>
      <w:r w:rsidRPr="00561BA9">
        <w:rPr>
          <w:rStyle w:val="af"/>
          <w:rFonts w:ascii="Times New Roman" w:hAnsi="Times New Roman" w:cs="Times New Roman"/>
          <w:b w:val="0"/>
          <w:bCs w:val="0"/>
        </w:rPr>
        <w:t>показать, насколько неприглядно выглядит неопрятный человек и как важно следить за своим телом, руками, лицом, чтобы быть здоровым и приятным в общени</w:t>
      </w:r>
      <w:r w:rsidR="00561BA9">
        <w:rPr>
          <w:rStyle w:val="af"/>
          <w:rFonts w:ascii="Times New Roman" w:hAnsi="Times New Roman" w:cs="Times New Roman"/>
          <w:b w:val="0"/>
          <w:bCs w:val="0"/>
        </w:rPr>
        <w:t>и.</w:t>
      </w:r>
    </w:p>
    <w:p w14:paraId="20A34479" w14:textId="3E6BCB7C" w:rsidR="00E13BEF" w:rsidRPr="00561BA9" w:rsidRDefault="00E13BEF" w:rsidP="00FC0E3D">
      <w:pPr>
        <w:pStyle w:val="ac"/>
        <w:tabs>
          <w:tab w:val="left" w:pos="1969"/>
          <w:tab w:val="left" w:pos="3318"/>
          <w:tab w:val="left" w:pos="4355"/>
          <w:tab w:val="left" w:pos="5785"/>
          <w:tab w:val="left" w:pos="8756"/>
        </w:tabs>
        <w:spacing w:line="314" w:lineRule="exact"/>
        <w:ind w:left="820"/>
        <w:jc w:val="left"/>
        <w:rPr>
          <w:rFonts w:ascii="Times New Roman" w:hAnsi="Times New Roman" w:cs="Times New Roman"/>
          <w:b/>
          <w:bCs/>
        </w:rPr>
      </w:pPr>
      <w:r w:rsidRPr="00561BA9">
        <w:rPr>
          <w:rFonts w:ascii="Times New Roman" w:hAnsi="Times New Roman" w:cs="Times New Roman"/>
          <w:b/>
          <w:bCs/>
          <w:color w:val="FFFFFF"/>
        </w:rPr>
        <w:t xml:space="preserve">у и следить за личной </w:t>
      </w:r>
      <w:proofErr w:type="spellStart"/>
      <w:r w:rsidRPr="00561BA9">
        <w:rPr>
          <w:rFonts w:ascii="Times New Roman" w:hAnsi="Times New Roman" w:cs="Times New Roman"/>
          <w:b/>
          <w:bCs/>
          <w:color w:val="FFFFFF"/>
        </w:rPr>
        <w:t>гигие</w:t>
      </w:r>
      <w:proofErr w:type="spellEnd"/>
    </w:p>
    <w:p w14:paraId="3DD03D75" w14:textId="025DE591" w:rsidR="00FE4BD1" w:rsidRPr="00561BA9" w:rsidRDefault="00E13BEF" w:rsidP="004A2A0B">
      <w:pPr>
        <w:pStyle w:val="ac"/>
        <w:tabs>
          <w:tab w:val="left" w:pos="1969"/>
          <w:tab w:val="left" w:pos="3318"/>
          <w:tab w:val="left" w:pos="4355"/>
          <w:tab w:val="left" w:pos="5785"/>
          <w:tab w:val="left" w:pos="8756"/>
        </w:tabs>
        <w:spacing w:line="314" w:lineRule="exact"/>
        <w:ind w:left="820"/>
        <w:jc w:val="left"/>
        <w:rPr>
          <w:rFonts w:ascii="Times New Roman" w:hAnsi="Times New Roman" w:cs="Times New Roman"/>
        </w:rPr>
      </w:pPr>
      <w:r w:rsidRPr="00561BA9">
        <w:rPr>
          <w:rFonts w:ascii="Times New Roman" w:hAnsi="Times New Roman" w:cs="Times New Roman"/>
        </w:rPr>
        <w:t>Смысл стихотворения Агнии Барто «Девочка-рёвушка» в том, чтобы показать детям вред постоянных капризов, слёз и нытья</w:t>
      </w:r>
    </w:p>
    <w:p w14:paraId="421B6AEA" w14:textId="77777777" w:rsidR="00FE4BD1" w:rsidRPr="00F8753C" w:rsidRDefault="00FE4BD1" w:rsidP="00FC0E3D">
      <w:pPr>
        <w:pStyle w:val="ac"/>
        <w:tabs>
          <w:tab w:val="left" w:pos="1969"/>
          <w:tab w:val="left" w:pos="3318"/>
          <w:tab w:val="left" w:pos="4355"/>
          <w:tab w:val="left" w:pos="5785"/>
          <w:tab w:val="left" w:pos="8756"/>
        </w:tabs>
        <w:spacing w:line="314" w:lineRule="exact"/>
        <w:ind w:left="820"/>
        <w:jc w:val="left"/>
        <w:rPr>
          <w:rFonts w:ascii="Times New Roman" w:hAnsi="Times New Roman" w:cs="Times New Roman"/>
          <w:b/>
          <w:bCs/>
        </w:rPr>
      </w:pPr>
    </w:p>
    <w:p w14:paraId="0139678E" w14:textId="32237F94" w:rsidR="00E33759" w:rsidRPr="00F8753C" w:rsidRDefault="00F8753C">
      <w:pPr>
        <w:rPr>
          <w:rFonts w:ascii="Times New Roman" w:hAnsi="Times New Roman" w:cs="Times New Roman"/>
          <w:sz w:val="28"/>
          <w:szCs w:val="28"/>
        </w:rPr>
      </w:pPr>
      <w:r w:rsidRPr="00F8753C">
        <w:rPr>
          <w:rFonts w:ascii="Times New Roman" w:hAnsi="Times New Roman" w:cs="Times New Roman"/>
          <w:sz w:val="28"/>
          <w:szCs w:val="28"/>
        </w:rPr>
        <w:t xml:space="preserve">Таким образом, с помощью театрализованной деятельности можно приобщать детей раннего возраста   к </w:t>
      </w:r>
      <w:r w:rsidRPr="00F8753C">
        <w:rPr>
          <w:rFonts w:ascii="Times New Roman" w:hAnsi="Times New Roman" w:cs="Times New Roman"/>
          <w:w w:val="90"/>
          <w:sz w:val="28"/>
          <w:szCs w:val="28"/>
        </w:rPr>
        <w:t>традиционным</w:t>
      </w:r>
      <w:r w:rsidRPr="00F8753C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F8753C">
        <w:rPr>
          <w:rFonts w:ascii="Times New Roman" w:hAnsi="Times New Roman" w:cs="Times New Roman"/>
          <w:w w:val="90"/>
          <w:sz w:val="28"/>
          <w:szCs w:val="28"/>
        </w:rPr>
        <w:t>российским</w:t>
      </w:r>
      <w:r w:rsidRPr="00F8753C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F8753C">
        <w:rPr>
          <w:rFonts w:ascii="Times New Roman" w:hAnsi="Times New Roman" w:cs="Times New Roman"/>
          <w:w w:val="90"/>
          <w:sz w:val="28"/>
          <w:szCs w:val="28"/>
        </w:rPr>
        <w:t>духовно-нравственным</w:t>
      </w:r>
      <w:r w:rsidRPr="00F8753C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F8753C">
        <w:rPr>
          <w:rFonts w:ascii="Times New Roman" w:hAnsi="Times New Roman" w:cs="Times New Roman"/>
          <w:w w:val="90"/>
          <w:sz w:val="28"/>
          <w:szCs w:val="28"/>
        </w:rPr>
        <w:t>ценностям</w:t>
      </w:r>
    </w:p>
    <w:sectPr w:rsidR="00E33759" w:rsidRPr="00F87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6E"/>
    <w:rsid w:val="00183486"/>
    <w:rsid w:val="00226889"/>
    <w:rsid w:val="002A41B2"/>
    <w:rsid w:val="002B5848"/>
    <w:rsid w:val="0039665E"/>
    <w:rsid w:val="004A2A0B"/>
    <w:rsid w:val="00561BA9"/>
    <w:rsid w:val="006A764B"/>
    <w:rsid w:val="006F3D89"/>
    <w:rsid w:val="00817B6E"/>
    <w:rsid w:val="0086545D"/>
    <w:rsid w:val="008C5B41"/>
    <w:rsid w:val="008E5BDF"/>
    <w:rsid w:val="00CE4BC6"/>
    <w:rsid w:val="00E13BEF"/>
    <w:rsid w:val="00E33759"/>
    <w:rsid w:val="00EA44D8"/>
    <w:rsid w:val="00F46D7D"/>
    <w:rsid w:val="00F8753C"/>
    <w:rsid w:val="00FC0E3D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93A8"/>
  <w15:chartTrackingRefBased/>
  <w15:docId w15:val="{18192D10-B13F-4A43-B667-CE92DC17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E3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7B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B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B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B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B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B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B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B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B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7B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7B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7B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7B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7B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7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1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B6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17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B6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17B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7B6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17B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17B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7B6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C0E3D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FC0E3D"/>
    <w:rPr>
      <w:rFonts w:ascii="Cambria" w:eastAsia="Cambria" w:hAnsi="Cambria" w:cs="Cambria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C0E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0E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3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FE4BD1"/>
  </w:style>
  <w:style w:type="character" w:styleId="af">
    <w:name w:val="Strong"/>
    <w:basedOn w:val="a0"/>
    <w:uiPriority w:val="22"/>
    <w:qFormat/>
    <w:rsid w:val="00FE4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Чураков</dc:creator>
  <cp:keywords/>
  <dc:description/>
  <cp:lastModifiedBy>сад детский</cp:lastModifiedBy>
  <cp:revision>9</cp:revision>
  <dcterms:created xsi:type="dcterms:W3CDTF">2026-01-16T04:26:00Z</dcterms:created>
  <dcterms:modified xsi:type="dcterms:W3CDTF">2026-03-20T06:46:00Z</dcterms:modified>
</cp:coreProperties>
</file>