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42C73" w14:textId="5211D159" w:rsidR="009740FB" w:rsidRPr="00891887" w:rsidRDefault="009740FB" w:rsidP="00FE4260">
      <w:pPr>
        <w:jc w:val="center"/>
        <w:rPr>
          <w:rFonts w:ascii="Times New Roman" w:hAnsi="Times New Roman" w:cs="Times New Roman"/>
          <w:b/>
          <w:bCs/>
        </w:rPr>
      </w:pPr>
      <w:r w:rsidRPr="00891887">
        <w:rPr>
          <w:rFonts w:ascii="Times New Roman" w:hAnsi="Times New Roman" w:cs="Times New Roman"/>
          <w:b/>
          <w:bCs/>
        </w:rPr>
        <w:t>Театральная деятельность в детском саду</w:t>
      </w:r>
    </w:p>
    <w:p w14:paraId="0AE9FC7D" w14:textId="77777777" w:rsidR="009740FB" w:rsidRPr="00891887" w:rsidRDefault="009740FB" w:rsidP="00FE4260">
      <w:pPr>
        <w:jc w:val="center"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(Младшая группа)</w:t>
      </w:r>
    </w:p>
    <w:p w14:paraId="42F7B48B" w14:textId="1D903FC5" w:rsidR="009740FB" w:rsidRPr="00FE4260" w:rsidRDefault="009740FB" w:rsidP="00FE42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Одним из самых эффективных средств развития и воспитания ребенка в</w:t>
      </w:r>
    </w:p>
    <w:p w14:paraId="33D606A6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младшем дошкольном возрасте является театр и театрализованные игры, т.к.</w:t>
      </w:r>
    </w:p>
    <w:p w14:paraId="34C9D317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игра - ведущий вид деятельности детей дошкольного возраста, а театр - один</w:t>
      </w:r>
    </w:p>
    <w:p w14:paraId="3DB3E974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из самых демократичных и доступных видов искусства, который позволяет</w:t>
      </w:r>
    </w:p>
    <w:p w14:paraId="3A0FE7A6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решать многие актуальные проблемы педагогики и психологии, связанные с</w:t>
      </w:r>
    </w:p>
    <w:p w14:paraId="0F36A359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художественным и нравственным воспитанием, развитием коммуникативных</w:t>
      </w:r>
    </w:p>
    <w:p w14:paraId="3E255138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качеств личности, развитием воображения, фантазии, инициативности и т.д.</w:t>
      </w:r>
    </w:p>
    <w:p w14:paraId="38A99A8D" w14:textId="77777777" w:rsidR="009740FB" w:rsidRPr="00FE4260" w:rsidRDefault="009740FB" w:rsidP="00FE42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Воспитательные возможности театрализованной деятельности широки.</w:t>
      </w:r>
    </w:p>
    <w:p w14:paraId="5D9AD874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Участвуя в ней, дети знакомятся с окружающим миром через образы, краски,</w:t>
      </w:r>
    </w:p>
    <w:p w14:paraId="6EC9BE80" w14:textId="6BDD1792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звуки, а умело поставленные вопросы заставляют ребят думать,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анализировать, делать выводы и обобщения. В процессе театрализованной</w:t>
      </w:r>
    </w:p>
    <w:p w14:paraId="4C9E3527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игры незаметно активизируется словарь ребенка, совершенствуется звуковая</w:t>
      </w:r>
    </w:p>
    <w:p w14:paraId="50431E11" w14:textId="30886E4B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культура его речи, ее интонационный строй. Исполняемая роль,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произносимые реплики ставят малыша перед необходимостью ясно, четко,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понятно изъясняться. У него улучшается диалогическая речь, ее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грамматический строй.</w:t>
      </w:r>
    </w:p>
    <w:p w14:paraId="39E55874" w14:textId="77777777" w:rsidR="009740FB" w:rsidRPr="00FE4260" w:rsidRDefault="009740FB" w:rsidP="00FE42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Театрализованная деятельность является источником развития чувств,</w:t>
      </w:r>
    </w:p>
    <w:p w14:paraId="2E7F31A9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глубоких переживаний ребенка, приобщает его к духовным ценностям. Не</w:t>
      </w:r>
    </w:p>
    <w:p w14:paraId="60A0D9DD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менее важно, что театрализованные игры развивают эмоциональную сферу</w:t>
      </w:r>
    </w:p>
    <w:p w14:paraId="15D2D957" w14:textId="072A2E6F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ребенка, заставляют его сочувствовать персонажам.</w:t>
      </w:r>
    </w:p>
    <w:p w14:paraId="4F08CB01" w14:textId="5BEE4822" w:rsidR="00175A7A" w:rsidRPr="00FE4260" w:rsidRDefault="009740FB" w:rsidP="00FE42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Театрализованные игры также позволяют формировать опыт социальных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навыков поведения благодаря тому, что каждое литературное произведение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или сказка для детей дошкольного возраста всегда имеют нравственную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направленность. Любимые герои становятся образцами для подражания и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отождествления. Именно способность ребенка к такой идентификации с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полюбившимся образом оказывает позитивное влияние на формирование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качеств личности</w:t>
      </w:r>
      <w:r w:rsidR="00FE4260">
        <w:rPr>
          <w:rFonts w:ascii="Times New Roman" w:hAnsi="Times New Roman" w:cs="Times New Roman"/>
          <w:sz w:val="28"/>
          <w:szCs w:val="28"/>
        </w:rPr>
        <w:t>.</w:t>
      </w:r>
    </w:p>
    <w:p w14:paraId="2EC3E217" w14:textId="299874DD" w:rsidR="00175A7A" w:rsidRPr="00FE4260" w:rsidRDefault="009740FB" w:rsidP="00FE42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Основные направления развития театрализованной игры состоят в постепенном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переходе ребенка от наблюдения театрализованной постановки взрослого к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 xml:space="preserve">самостоятельной игровой деятельности. </w:t>
      </w:r>
    </w:p>
    <w:p w14:paraId="34C3A49A" w14:textId="5281AAF4" w:rsidR="00175A7A" w:rsidRPr="00FE4260" w:rsidRDefault="009740FB" w:rsidP="00FE42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Основными требованиями к организации театрализованной деятельности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младших дошкольников являются: содержательность и разнообразие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тематики; постоянное, ежедневное включение театрализованных игр в жизнь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ребенка, максимальная активность детей на всех этапах подготовки и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проведения игр; сотрудничество детей со взрослыми на всех этапах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 xml:space="preserve">организации театрализованной игры. </w:t>
      </w:r>
    </w:p>
    <w:p w14:paraId="091B6BF3" w14:textId="53884189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 xml:space="preserve"> </w:t>
      </w:r>
      <w:r w:rsidR="00FE4260">
        <w:rPr>
          <w:rFonts w:ascii="Times New Roman" w:hAnsi="Times New Roman" w:cs="Times New Roman"/>
          <w:sz w:val="28"/>
          <w:szCs w:val="28"/>
        </w:rPr>
        <w:tab/>
      </w:r>
      <w:r w:rsidRPr="00FE4260">
        <w:rPr>
          <w:rFonts w:ascii="Times New Roman" w:hAnsi="Times New Roman" w:cs="Times New Roman"/>
          <w:sz w:val="28"/>
          <w:szCs w:val="28"/>
        </w:rPr>
        <w:t>Вначале воспитателю лучше самостоятельно показывать ребенку</w:t>
      </w:r>
    </w:p>
    <w:p w14:paraId="7C090A63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спектакль, привлекая детей к проговариванию его отдельных фрагментов. В</w:t>
      </w:r>
    </w:p>
    <w:p w14:paraId="01E07240" w14:textId="77777777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повторных играх активность ребят увеличивается по мере того, как они</w:t>
      </w:r>
    </w:p>
    <w:p w14:paraId="4F8855F3" w14:textId="41E33EC9" w:rsidR="00175A7A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овладевают содержанием текста</w:t>
      </w:r>
      <w:r w:rsidR="00175A7A" w:rsidRPr="00FE4260">
        <w:rPr>
          <w:rFonts w:ascii="Times New Roman" w:hAnsi="Times New Roman" w:cs="Times New Roman"/>
          <w:sz w:val="28"/>
          <w:szCs w:val="28"/>
        </w:rPr>
        <w:t>.</w:t>
      </w:r>
    </w:p>
    <w:p w14:paraId="01DE4324" w14:textId="21F0E796" w:rsidR="009740FB" w:rsidRPr="00FE4260" w:rsidRDefault="009740FB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 xml:space="preserve"> </w:t>
      </w:r>
      <w:r w:rsidR="00FE4260">
        <w:rPr>
          <w:rFonts w:ascii="Times New Roman" w:hAnsi="Times New Roman" w:cs="Times New Roman"/>
          <w:sz w:val="28"/>
          <w:szCs w:val="28"/>
        </w:rPr>
        <w:tab/>
      </w:r>
      <w:r w:rsidRPr="00FE4260">
        <w:rPr>
          <w:rFonts w:ascii="Times New Roman" w:hAnsi="Times New Roman" w:cs="Times New Roman"/>
          <w:sz w:val="28"/>
          <w:szCs w:val="28"/>
        </w:rPr>
        <w:t>Читая стихотворные тексты, подключайте по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возможности детей к игре. Пусть они активно участвуют в диалоге с вами,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подыгрывают основной сюжетной линии, имитируют движения, голоса,</w:t>
      </w:r>
      <w:r w:rsid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 xml:space="preserve">интонации персонажей игры. </w:t>
      </w:r>
    </w:p>
    <w:p w14:paraId="53A9F686" w14:textId="096C1428" w:rsidR="009740FB" w:rsidRPr="00FE4260" w:rsidRDefault="009740FB" w:rsidP="00F056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lastRenderedPageBreak/>
        <w:t>Затем можно предложить ребенку игры-имитации: "Покажи, как прыгает зайка";</w:t>
      </w:r>
      <w:r w:rsidR="00F056D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"Покажи, как неслышно, мягко двигается кошка", "Покажи, как ходит</w:t>
      </w:r>
    </w:p>
    <w:p w14:paraId="3A635283" w14:textId="77777777" w:rsidR="009740FB" w:rsidRPr="00FE4260" w:rsidRDefault="009740FB" w:rsidP="00F056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петушок". Следующий этап - отработка основных эмоций: покажи, как</w:t>
      </w:r>
    </w:p>
    <w:p w14:paraId="0F6151A5" w14:textId="77777777" w:rsidR="009740FB" w:rsidRPr="00FE4260" w:rsidRDefault="009740FB" w:rsidP="00F056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веселые матрешки захлопали в ладошки и стали танцевать (радость); зайчик</w:t>
      </w:r>
    </w:p>
    <w:p w14:paraId="2385E98E" w14:textId="2740BFE2" w:rsidR="009740FB" w:rsidRPr="00FE4260" w:rsidRDefault="009740FB" w:rsidP="00F056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увидел лису, испугался и прыгнул за дерево (испуг).</w:t>
      </w:r>
      <w:r w:rsidR="00175A7A" w:rsidRPr="00FE4260">
        <w:rPr>
          <w:rFonts w:ascii="Times New Roman" w:hAnsi="Times New Roman" w:cs="Times New Roman"/>
          <w:sz w:val="28"/>
          <w:szCs w:val="28"/>
        </w:rPr>
        <w:t xml:space="preserve"> </w:t>
      </w:r>
      <w:r w:rsidRPr="00FE4260">
        <w:rPr>
          <w:rFonts w:ascii="Times New Roman" w:hAnsi="Times New Roman" w:cs="Times New Roman"/>
          <w:sz w:val="28"/>
          <w:szCs w:val="28"/>
        </w:rPr>
        <w:t>Только после такой</w:t>
      </w:r>
    </w:p>
    <w:p w14:paraId="635DB26B" w14:textId="77777777" w:rsidR="009740FB" w:rsidRPr="00FE4260" w:rsidRDefault="009740FB" w:rsidP="00F056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тщательной подготовки можно приступать к совместным инсценировкам.</w:t>
      </w:r>
    </w:p>
    <w:p w14:paraId="1C9297CD" w14:textId="77777777" w:rsidR="009740FB" w:rsidRPr="00FE4260" w:rsidRDefault="009740FB" w:rsidP="00F056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>Выбор постановки во многом определяется возрастом малыша. Чем он</w:t>
      </w:r>
    </w:p>
    <w:p w14:paraId="1350F186" w14:textId="77777777" w:rsidR="00175A7A" w:rsidRPr="00FE4260" w:rsidRDefault="009740FB" w:rsidP="00F056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260">
        <w:rPr>
          <w:rFonts w:ascii="Times New Roman" w:hAnsi="Times New Roman" w:cs="Times New Roman"/>
          <w:sz w:val="28"/>
          <w:szCs w:val="28"/>
        </w:rPr>
        <w:t xml:space="preserve">младше, тем проще должен быть ваш спектакль. </w:t>
      </w:r>
    </w:p>
    <w:p w14:paraId="122AEE6B" w14:textId="77777777" w:rsidR="00175A7A" w:rsidRPr="00FE4260" w:rsidRDefault="00175A7A" w:rsidP="00F056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646BED" w14:textId="77777777" w:rsidR="00175A7A" w:rsidRPr="00FE4260" w:rsidRDefault="00175A7A" w:rsidP="00FE42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D06198" w14:textId="0A9B8519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  <w:b/>
          <w:bCs/>
        </w:rPr>
        <w:t>Подражательные стихотворные игры.</w:t>
      </w:r>
    </w:p>
    <w:p w14:paraId="033CC423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  <w:b/>
          <w:bCs/>
        </w:rPr>
        <w:t>Самолеты</w:t>
      </w:r>
    </w:p>
    <w:p w14:paraId="4D3D23DE" w14:textId="0B4DB6E6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Самолеты</w:t>
      </w:r>
      <w:r w:rsidR="00175A7A"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</w:rPr>
        <w:t>загудели,</w:t>
      </w:r>
    </w:p>
    <w:p w14:paraId="3D95DB7C" w14:textId="41E7771B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(вращение</w:t>
      </w:r>
      <w:r w:rsidR="00175A7A"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</w:rPr>
        <w:t>перед</w:t>
      </w:r>
      <w:r w:rsidR="00175A7A"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</w:rPr>
        <w:t>грудью</w:t>
      </w:r>
      <w:r w:rsidR="00175A7A"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</w:rPr>
        <w:t>согнутыми</w:t>
      </w:r>
      <w:r w:rsidR="00175A7A"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</w:rPr>
        <w:t>в</w:t>
      </w:r>
      <w:r w:rsidR="00175A7A"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</w:rPr>
        <w:t>локтях</w:t>
      </w:r>
      <w:r w:rsidR="00175A7A"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</w:rPr>
        <w:t>руками)</w:t>
      </w:r>
    </w:p>
    <w:p w14:paraId="3911FABD" w14:textId="67D13121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Самолеты</w:t>
      </w:r>
      <w:r w:rsidR="00175A7A"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</w:rPr>
        <w:t>полетели.</w:t>
      </w:r>
    </w:p>
    <w:p w14:paraId="01CD0493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(руки в стороны, бежим по комнате)</w:t>
      </w:r>
    </w:p>
    <w:p w14:paraId="31351BB3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На полянку тихо сели,</w:t>
      </w:r>
    </w:p>
    <w:p w14:paraId="5D746085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(приседаем)</w:t>
      </w:r>
    </w:p>
    <w:p w14:paraId="54A7AB87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Да и снова полетели.</w:t>
      </w:r>
    </w:p>
    <w:p w14:paraId="3F6C3262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(руки в стороны, снова бежим по комнате)</w:t>
      </w:r>
    </w:p>
    <w:p w14:paraId="34D5B95C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  <w:b/>
          <w:bCs/>
        </w:rPr>
        <w:t>Зайка серенький сидит</w:t>
      </w:r>
    </w:p>
    <w:p w14:paraId="0634DD82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Зайка серенький сидит</w:t>
      </w:r>
    </w:p>
    <w:p w14:paraId="35228AF6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(приставляем ладошки к голове)</w:t>
      </w:r>
    </w:p>
    <w:p w14:paraId="0939C4D4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И ушами шевелит.</w:t>
      </w:r>
    </w:p>
    <w:p w14:paraId="0840BB1B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Зайке холодно сидеть,</w:t>
      </w:r>
    </w:p>
    <w:p w14:paraId="3656B63A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Надо лапочки погреть.</w:t>
      </w:r>
    </w:p>
    <w:p w14:paraId="3799AA7C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(хлопаем в ладоши)</w:t>
      </w:r>
    </w:p>
    <w:p w14:paraId="1D2E219A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Зайке холодно стоять,</w:t>
      </w:r>
    </w:p>
    <w:p w14:paraId="0DCBE086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Надо зайке поскакать.</w:t>
      </w:r>
    </w:p>
    <w:p w14:paraId="61712468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(топаем ногами)</w:t>
      </w:r>
    </w:p>
    <w:p w14:paraId="4C8E9EAB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Кто-то зайку напугал–</w:t>
      </w:r>
    </w:p>
    <w:p w14:paraId="1669EDC0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Зайка–прыг–и убежал!</w:t>
      </w:r>
    </w:p>
    <w:p w14:paraId="78D29A3D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(пугаемся и разбегаемся по комнате)</w:t>
      </w:r>
    </w:p>
    <w:p w14:paraId="42741EE8" w14:textId="5F56B586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891887">
        <w:rPr>
          <w:rFonts w:ascii="Times New Roman" w:hAnsi="Times New Roman" w:cs="Times New Roman"/>
          <w:b/>
          <w:bCs/>
        </w:rPr>
        <w:t xml:space="preserve"> Два</w:t>
      </w:r>
      <w:r w:rsidR="00175A7A" w:rsidRPr="00891887">
        <w:rPr>
          <w:rFonts w:ascii="Times New Roman" w:hAnsi="Times New Roman" w:cs="Times New Roman"/>
          <w:b/>
          <w:bCs/>
        </w:rPr>
        <w:t xml:space="preserve"> </w:t>
      </w:r>
      <w:r w:rsidRPr="00891887">
        <w:rPr>
          <w:rFonts w:ascii="Times New Roman" w:hAnsi="Times New Roman" w:cs="Times New Roman"/>
          <w:b/>
          <w:bCs/>
        </w:rPr>
        <w:t>жука</w:t>
      </w:r>
    </w:p>
    <w:p w14:paraId="7BD270C9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На полянке два жука</w:t>
      </w:r>
    </w:p>
    <w:p w14:paraId="533DCC4C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(пружинящие движения ногами)</w:t>
      </w:r>
    </w:p>
    <w:p w14:paraId="04D3746D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Танцевали гопака:</w:t>
      </w:r>
    </w:p>
    <w:p w14:paraId="3F2633E4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Правой ножкой топ, топ!</w:t>
      </w:r>
    </w:p>
    <w:p w14:paraId="37A197CE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(топаем правой ногой)</w:t>
      </w:r>
    </w:p>
    <w:p w14:paraId="4D499BD7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Левой ножкой топ, топ!</w:t>
      </w:r>
    </w:p>
    <w:p w14:paraId="1BEC776D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(топаем левой ногой)</w:t>
      </w:r>
    </w:p>
    <w:p w14:paraId="59AE4EC9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Ручки вверх, вверх, вверх!</w:t>
      </w:r>
    </w:p>
    <w:p w14:paraId="0F116C15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(поднимаем руки вверх)</w:t>
      </w:r>
    </w:p>
    <w:p w14:paraId="2A6C2D29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Кто поднимет выше всех?</w:t>
      </w:r>
    </w:p>
    <w:p w14:paraId="130D34F8" w14:textId="1C7EBD28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(тянемся</w:t>
      </w:r>
      <w:r w:rsidR="00175A7A" w:rsidRPr="00891887">
        <w:rPr>
          <w:rFonts w:ascii="Times New Roman" w:hAnsi="Times New Roman" w:cs="Times New Roman"/>
        </w:rPr>
        <w:t xml:space="preserve"> </w:t>
      </w:r>
      <w:r w:rsidRPr="00891887">
        <w:rPr>
          <w:rFonts w:ascii="Times New Roman" w:hAnsi="Times New Roman" w:cs="Times New Roman"/>
        </w:rPr>
        <w:t>вверх)</w:t>
      </w:r>
    </w:p>
    <w:p w14:paraId="7CB5D4F9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891887">
        <w:rPr>
          <w:rFonts w:ascii="Times New Roman" w:hAnsi="Times New Roman" w:cs="Times New Roman"/>
          <w:b/>
          <w:bCs/>
        </w:rPr>
        <w:t xml:space="preserve"> Как на горке</w:t>
      </w:r>
    </w:p>
    <w:p w14:paraId="66B84E37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Как на горке - снег, снег,</w:t>
      </w:r>
    </w:p>
    <w:p w14:paraId="479D7443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(встаем с вытянутыми руками на носочки)</w:t>
      </w:r>
    </w:p>
    <w:p w14:paraId="7E8217D6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И под горкой - снег, снег,</w:t>
      </w:r>
    </w:p>
    <w:p w14:paraId="5FD9635A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(приседаем)</w:t>
      </w:r>
    </w:p>
    <w:p w14:paraId="31C56237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И на елке - снег, снег,</w:t>
      </w:r>
    </w:p>
    <w:p w14:paraId="7C55AEBE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lastRenderedPageBreak/>
        <w:t>(встаем с вытянутыми руками на носочки)</w:t>
      </w:r>
    </w:p>
    <w:p w14:paraId="7E1DBC43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И под елкой - снег, снег.</w:t>
      </w:r>
    </w:p>
    <w:p w14:paraId="55CC3F50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(приседаем)</w:t>
      </w:r>
    </w:p>
    <w:p w14:paraId="17A5CC56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А под снегом спит медведь.</w:t>
      </w:r>
    </w:p>
    <w:p w14:paraId="4E9CC4C6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(склоняем голову набок, подложив сложенные ладони под щеку)</w:t>
      </w:r>
    </w:p>
    <w:p w14:paraId="6F35CF58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Тише, тише. Не шуметь!</w:t>
      </w:r>
    </w:p>
    <w:p w14:paraId="7E6066FD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(прикладывает палец к губам).</w:t>
      </w:r>
    </w:p>
    <w:p w14:paraId="535BFA36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 xml:space="preserve"> (И. Токмакова)</w:t>
      </w:r>
    </w:p>
    <w:p w14:paraId="0A9ABEAA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891887">
        <w:rPr>
          <w:rFonts w:ascii="Times New Roman" w:hAnsi="Times New Roman" w:cs="Times New Roman"/>
          <w:b/>
          <w:bCs/>
        </w:rPr>
        <w:t>Снежинки</w:t>
      </w:r>
    </w:p>
    <w:p w14:paraId="6D913973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С неба падали снежинки,</w:t>
      </w:r>
    </w:p>
    <w:p w14:paraId="7755EBBB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(пружинящие движения)</w:t>
      </w:r>
    </w:p>
    <w:p w14:paraId="364167FC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Белоснежные пушинки,</w:t>
      </w:r>
    </w:p>
    <w:p w14:paraId="063EFC8D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Они вертелись, они кружились</w:t>
      </w:r>
    </w:p>
    <w:p w14:paraId="396B6412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(кружимся)</w:t>
      </w:r>
    </w:p>
    <w:p w14:paraId="67EADEE1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И в сугробы превратились</w:t>
      </w:r>
    </w:p>
    <w:p w14:paraId="38753D7F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(садимся на корточки)</w:t>
      </w:r>
    </w:p>
    <w:p w14:paraId="04C5103A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Вот такие вот высокие,</w:t>
      </w:r>
    </w:p>
    <w:p w14:paraId="170C2171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(поднимаем руки вверх)</w:t>
      </w:r>
    </w:p>
    <w:p w14:paraId="476BB182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Вот такие вот широкие,</w:t>
      </w:r>
    </w:p>
    <w:p w14:paraId="0985B0AE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(разводим руки в стороны)</w:t>
      </w:r>
    </w:p>
    <w:p w14:paraId="68D7BEA0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Вот такие вот глубокие,</w:t>
      </w:r>
    </w:p>
    <w:p w14:paraId="37B901E7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(присаживаемся на корточки)</w:t>
      </w:r>
    </w:p>
    <w:p w14:paraId="4F8AC579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Вот такие белобокие</w:t>
      </w:r>
    </w:p>
    <w:p w14:paraId="19C68289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(поглаживаем себя по бокам)</w:t>
      </w:r>
    </w:p>
    <w:p w14:paraId="6F8A717F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891887">
        <w:rPr>
          <w:rFonts w:ascii="Times New Roman" w:hAnsi="Times New Roman" w:cs="Times New Roman"/>
          <w:b/>
          <w:bCs/>
        </w:rPr>
        <w:t>Стрекоза</w:t>
      </w:r>
    </w:p>
    <w:p w14:paraId="2D310A07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Вот какая стрекоза,</w:t>
      </w:r>
    </w:p>
    <w:p w14:paraId="4D5A6FCE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(показываем размер двумя руками)</w:t>
      </w:r>
    </w:p>
    <w:p w14:paraId="218013B2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Как горошины глаза.</w:t>
      </w:r>
    </w:p>
    <w:p w14:paraId="49804FAE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(прикладываем руки к глазам)</w:t>
      </w:r>
    </w:p>
    <w:p w14:paraId="5A7DB301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Влево (поворот влево), вправо (поворот вправо),</w:t>
      </w:r>
    </w:p>
    <w:p w14:paraId="234923AD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Назад (шаг назад), вперед (шаг вперед),</w:t>
      </w:r>
    </w:p>
    <w:p w14:paraId="47EA766B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Ну совсем как вертолет.</w:t>
      </w:r>
    </w:p>
    <w:p w14:paraId="08CDC728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Мы летаем высоко,</w:t>
      </w:r>
    </w:p>
    <w:p w14:paraId="595E0CAA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(поднимаем руки вверх)</w:t>
      </w:r>
    </w:p>
    <w:p w14:paraId="0818CC5F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Мы летаем низко,</w:t>
      </w:r>
    </w:p>
    <w:p w14:paraId="3A652098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(присаживаемся на корточки)</w:t>
      </w:r>
    </w:p>
    <w:p w14:paraId="54A03704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Мы летаем далеко,</w:t>
      </w:r>
    </w:p>
    <w:p w14:paraId="216B7F74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(приставляем к голове руку козырьком)</w:t>
      </w:r>
    </w:p>
    <w:p w14:paraId="3405474E" w14:textId="77777777" w:rsidR="009740FB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Мы летаем близко.</w:t>
      </w:r>
    </w:p>
    <w:p w14:paraId="4A47E1B1" w14:textId="498D3DB9" w:rsidR="00CE4BC6" w:rsidRPr="00891887" w:rsidRDefault="009740FB" w:rsidP="00FE4260">
      <w:pPr>
        <w:spacing w:line="240" w:lineRule="auto"/>
        <w:contextualSpacing/>
        <w:rPr>
          <w:rFonts w:ascii="Times New Roman" w:hAnsi="Times New Roman" w:cs="Times New Roman"/>
        </w:rPr>
      </w:pPr>
      <w:r w:rsidRPr="00891887">
        <w:rPr>
          <w:rFonts w:ascii="Times New Roman" w:hAnsi="Times New Roman" w:cs="Times New Roman"/>
        </w:rPr>
        <w:t>(руки в стороны–бегаем по комнате)</w:t>
      </w:r>
    </w:p>
    <w:p w14:paraId="10CB8426" w14:textId="77777777" w:rsidR="00175A7A" w:rsidRPr="00891887" w:rsidRDefault="00175A7A" w:rsidP="00FE4260">
      <w:pPr>
        <w:spacing w:line="240" w:lineRule="auto"/>
        <w:contextualSpacing/>
        <w:rPr>
          <w:rFonts w:ascii="Times New Roman" w:hAnsi="Times New Roman" w:cs="Times New Roman"/>
        </w:rPr>
      </w:pPr>
    </w:p>
    <w:p w14:paraId="0657B724" w14:textId="77777777" w:rsidR="00FE4260" w:rsidRPr="00FE4260" w:rsidRDefault="00175A7A" w:rsidP="00FE4260">
      <w:pPr>
        <w:spacing w:line="240" w:lineRule="auto"/>
        <w:contextualSpacing/>
        <w:jc w:val="right"/>
        <w:rPr>
          <w:rFonts w:ascii="Times New Roman" w:hAnsi="Times New Roman" w:cs="Times New Roman"/>
          <w:i/>
          <w:iCs/>
        </w:rPr>
      </w:pPr>
      <w:r w:rsidRPr="00FE4260">
        <w:rPr>
          <w:rFonts w:ascii="Times New Roman" w:hAnsi="Times New Roman" w:cs="Times New Roman"/>
          <w:i/>
          <w:iCs/>
        </w:rPr>
        <w:t xml:space="preserve">Воспитатель Чуракова Т.А. </w:t>
      </w:r>
    </w:p>
    <w:p w14:paraId="331511CA" w14:textId="28D173E4" w:rsidR="00175A7A" w:rsidRPr="00FE4260" w:rsidRDefault="00891887" w:rsidP="00FE4260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99C3FF"/>
          <w:kern w:val="0"/>
          <w:shd w:val="clear" w:color="auto" w:fill="1F1F1F"/>
          <w:lang w:eastAsia="ru-RU"/>
          <w14:ligatures w14:val="none"/>
        </w:rPr>
      </w:pPr>
      <w:r w:rsidRPr="00FE4260">
        <w:rPr>
          <w:rFonts w:ascii="Times New Roman" w:hAnsi="Times New Roman" w:cs="Times New Roman"/>
          <w:i/>
          <w:iCs/>
        </w:rPr>
        <w:t>по материалам сайта</w:t>
      </w:r>
      <w:r w:rsidR="00175A7A" w:rsidRPr="00FE4260">
        <w:rPr>
          <w:rFonts w:ascii="Times New Roman" w:eastAsia="Times New Roman" w:hAnsi="Times New Roman" w:cs="Times New Roman"/>
          <w:i/>
          <w:iCs/>
          <w:color w:val="99C3FF"/>
          <w:kern w:val="0"/>
          <w:shd w:val="clear" w:color="auto" w:fill="1F1F1F"/>
          <w:lang w:eastAsia="ru-RU"/>
          <w14:ligatures w14:val="none"/>
        </w:rPr>
        <w:fldChar w:fldCharType="begin"/>
      </w:r>
      <w:r w:rsidR="00175A7A" w:rsidRPr="00FE4260">
        <w:rPr>
          <w:rFonts w:ascii="Times New Roman" w:eastAsia="Times New Roman" w:hAnsi="Times New Roman" w:cs="Times New Roman"/>
          <w:i/>
          <w:iCs/>
          <w:color w:val="99C3FF"/>
          <w:kern w:val="0"/>
          <w:shd w:val="clear" w:color="auto" w:fill="1F1F1F"/>
          <w:lang w:eastAsia="ru-RU"/>
          <w14:ligatures w14:val="none"/>
        </w:rPr>
        <w:instrText>HYPERLINK "</w:instrText>
      </w:r>
    </w:p>
    <w:p w14:paraId="4A582E07" w14:textId="77777777" w:rsidR="00175A7A" w:rsidRPr="00FE4260" w:rsidRDefault="00175A7A" w:rsidP="00FE426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99C3FF"/>
          <w:kern w:val="0"/>
          <w:lang w:eastAsia="ru-RU"/>
          <w14:ligatures w14:val="none"/>
        </w:rPr>
      </w:pPr>
      <w:r w:rsidRPr="00FE4260">
        <w:rPr>
          <w:rFonts w:ascii="Times New Roman" w:eastAsia="Times New Roman" w:hAnsi="Times New Roman" w:cs="Times New Roman"/>
          <w:i/>
          <w:iCs/>
          <w:color w:val="99C3FF"/>
          <w:kern w:val="0"/>
          <w:shd w:val="clear" w:color="auto" w:fill="1F1F1F"/>
          <w:lang w:eastAsia="ru-RU"/>
          <w14:ligatures w14:val="none"/>
        </w:rPr>
        <w:br/>
      </w:r>
    </w:p>
    <w:p w14:paraId="33EA8C80" w14:textId="77777777" w:rsidR="00175A7A" w:rsidRPr="00FE4260" w:rsidRDefault="00175A7A" w:rsidP="00FE426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FE4260">
        <w:rPr>
          <w:rFonts w:ascii="Times New Roman" w:eastAsia="Times New Roman" w:hAnsi="Times New Roman" w:cs="Times New Roman"/>
          <w:i/>
          <w:iCs/>
          <w:color w:val="DADCE0"/>
          <w:kern w:val="0"/>
          <w:shd w:val="clear" w:color="auto" w:fill="1F1F1F"/>
          <w:lang w:val="en-US" w:eastAsia="ru-RU"/>
          <w14:ligatures w14:val="none"/>
        </w:rPr>
        <w:instrText>primdou</w:instrText>
      </w:r>
      <w:r w:rsidRPr="00FE4260">
        <w:rPr>
          <w:rFonts w:ascii="Times New Roman" w:eastAsia="Times New Roman" w:hAnsi="Times New Roman" w:cs="Times New Roman"/>
          <w:i/>
          <w:iCs/>
          <w:color w:val="DADCE0"/>
          <w:kern w:val="0"/>
          <w:shd w:val="clear" w:color="auto" w:fill="1F1F1F"/>
          <w:lang w:eastAsia="ru-RU"/>
          <w14:ligatures w14:val="none"/>
        </w:rPr>
        <w:instrText>74.</w:instrText>
      </w:r>
      <w:r w:rsidRPr="00FE4260">
        <w:rPr>
          <w:rFonts w:ascii="Times New Roman" w:eastAsia="Times New Roman" w:hAnsi="Times New Roman" w:cs="Times New Roman"/>
          <w:i/>
          <w:iCs/>
          <w:color w:val="DADCE0"/>
          <w:kern w:val="0"/>
          <w:shd w:val="clear" w:color="auto" w:fill="1F1F1F"/>
          <w:lang w:val="en-US" w:eastAsia="ru-RU"/>
          <w14:ligatures w14:val="none"/>
        </w:rPr>
        <w:instrText>ru</w:instrText>
      </w:r>
    </w:p>
    <w:p w14:paraId="481CC8B1" w14:textId="77777777" w:rsidR="00175A7A" w:rsidRPr="00FE4260" w:rsidRDefault="00175A7A" w:rsidP="00FE426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99C3FF"/>
          <w:kern w:val="0"/>
          <w:shd w:val="clear" w:color="auto" w:fill="1F1F1F"/>
          <w:lang w:eastAsia="ru-RU"/>
          <w14:ligatures w14:val="none"/>
        </w:rPr>
      </w:pPr>
      <w:r w:rsidRPr="00FE4260">
        <w:rPr>
          <w:rFonts w:ascii="Times New Roman" w:eastAsia="Times New Roman" w:hAnsi="Times New Roman" w:cs="Times New Roman"/>
          <w:i/>
          <w:iCs/>
          <w:color w:val="BDC1C6"/>
          <w:kern w:val="0"/>
          <w:shd w:val="clear" w:color="auto" w:fill="1F1F1F"/>
          <w:lang w:val="en-US" w:eastAsia="ru-RU"/>
          <w14:ligatures w14:val="none"/>
        </w:rPr>
        <w:instrText>https</w:instrText>
      </w:r>
      <w:r w:rsidRPr="00FE4260">
        <w:rPr>
          <w:rFonts w:ascii="Times New Roman" w:eastAsia="Times New Roman" w:hAnsi="Times New Roman" w:cs="Times New Roman"/>
          <w:i/>
          <w:iCs/>
          <w:color w:val="BDC1C6"/>
          <w:kern w:val="0"/>
          <w:shd w:val="clear" w:color="auto" w:fill="1F1F1F"/>
          <w:lang w:eastAsia="ru-RU"/>
          <w14:ligatures w14:val="none"/>
        </w:rPr>
        <w:instrText>://</w:instrText>
      </w:r>
      <w:r w:rsidRPr="00FE4260">
        <w:rPr>
          <w:rFonts w:ascii="Times New Roman" w:eastAsia="Times New Roman" w:hAnsi="Times New Roman" w:cs="Times New Roman"/>
          <w:i/>
          <w:iCs/>
          <w:color w:val="BDC1C6"/>
          <w:kern w:val="0"/>
          <w:shd w:val="clear" w:color="auto" w:fill="1F1F1F"/>
          <w:lang w:val="en-US" w:eastAsia="ru-RU"/>
          <w14:ligatures w14:val="none"/>
        </w:rPr>
        <w:instrText>primdou</w:instrText>
      </w:r>
      <w:r w:rsidRPr="00FE4260">
        <w:rPr>
          <w:rFonts w:ascii="Times New Roman" w:eastAsia="Times New Roman" w:hAnsi="Times New Roman" w:cs="Times New Roman"/>
          <w:i/>
          <w:iCs/>
          <w:color w:val="BDC1C6"/>
          <w:kern w:val="0"/>
          <w:shd w:val="clear" w:color="auto" w:fill="1F1F1F"/>
          <w:lang w:eastAsia="ru-RU"/>
          <w14:ligatures w14:val="none"/>
        </w:rPr>
        <w:instrText>74.</w:instrText>
      </w:r>
      <w:r w:rsidRPr="00FE4260">
        <w:rPr>
          <w:rFonts w:ascii="Times New Roman" w:eastAsia="Times New Roman" w:hAnsi="Times New Roman" w:cs="Times New Roman"/>
          <w:i/>
          <w:iCs/>
          <w:color w:val="BDC1C6"/>
          <w:kern w:val="0"/>
          <w:shd w:val="clear" w:color="auto" w:fill="1F1F1F"/>
          <w:lang w:val="en-US" w:eastAsia="ru-RU"/>
          <w14:ligatures w14:val="none"/>
        </w:rPr>
        <w:instrText>ru </w:instrText>
      </w:r>
      <w:r w:rsidRPr="00FE4260">
        <w:rPr>
          <w:rFonts w:ascii="Times New Roman" w:eastAsia="Times New Roman" w:hAnsi="Times New Roman" w:cs="Times New Roman"/>
          <w:i/>
          <w:iCs/>
          <w:color w:val="BDC1C6"/>
          <w:kern w:val="0"/>
          <w:shd w:val="clear" w:color="auto" w:fill="1F1F1F"/>
          <w:lang w:eastAsia="ru-RU"/>
          <w14:ligatures w14:val="none"/>
        </w:rPr>
        <w:instrText xml:space="preserve">› </w:instrText>
      </w:r>
      <w:r w:rsidRPr="00FE4260">
        <w:rPr>
          <w:rFonts w:ascii="Times New Roman" w:eastAsia="Times New Roman" w:hAnsi="Times New Roman" w:cs="Times New Roman"/>
          <w:i/>
          <w:iCs/>
          <w:color w:val="BDC1C6"/>
          <w:kern w:val="0"/>
          <w:shd w:val="clear" w:color="auto" w:fill="1F1F1F"/>
          <w:lang w:val="en-US" w:eastAsia="ru-RU"/>
          <w14:ligatures w14:val="none"/>
        </w:rPr>
        <w:instrText>public</w:instrText>
      </w:r>
      <w:r w:rsidRPr="00FE4260">
        <w:rPr>
          <w:rFonts w:ascii="Times New Roman" w:eastAsia="Times New Roman" w:hAnsi="Times New Roman" w:cs="Times New Roman"/>
          <w:i/>
          <w:iCs/>
          <w:color w:val="BDC1C6"/>
          <w:kern w:val="0"/>
          <w:shd w:val="clear" w:color="auto" w:fill="1F1F1F"/>
          <w:lang w:eastAsia="ru-RU"/>
          <w14:ligatures w14:val="none"/>
        </w:rPr>
        <w:instrText xml:space="preserve"> ›</w:instrText>
      </w:r>
    </w:p>
    <w:p w14:paraId="1B52EAAE" w14:textId="66F9AC41" w:rsidR="00175A7A" w:rsidRPr="00FE4260" w:rsidRDefault="00175A7A" w:rsidP="00FE4260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99C3FF"/>
          <w:kern w:val="0"/>
          <w:shd w:val="clear" w:color="auto" w:fill="1F1F1F"/>
          <w:lang w:eastAsia="ru-RU"/>
          <w14:ligatures w14:val="none"/>
        </w:rPr>
      </w:pPr>
      <w:r w:rsidRPr="00FE4260">
        <w:rPr>
          <w:rFonts w:ascii="Times New Roman" w:eastAsia="Times New Roman" w:hAnsi="Times New Roman" w:cs="Times New Roman"/>
          <w:i/>
          <w:iCs/>
          <w:color w:val="99C3FF"/>
          <w:kern w:val="0"/>
          <w:shd w:val="clear" w:color="auto" w:fill="1F1F1F"/>
          <w:lang w:eastAsia="ru-RU"/>
          <w14:ligatures w14:val="none"/>
        </w:rPr>
        <w:instrText>"</w:instrText>
      </w:r>
      <w:r w:rsidR="00F056D0" w:rsidRPr="00FE4260">
        <w:rPr>
          <w:rFonts w:ascii="Times New Roman" w:eastAsia="Times New Roman" w:hAnsi="Times New Roman" w:cs="Times New Roman"/>
          <w:i/>
          <w:iCs/>
          <w:color w:val="99C3FF"/>
          <w:kern w:val="0"/>
          <w:shd w:val="clear" w:color="auto" w:fill="1F1F1F"/>
          <w:lang w:eastAsia="ru-RU"/>
          <w14:ligatures w14:val="none"/>
        </w:rPr>
        <w:fldChar w:fldCharType="separate"/>
      </w:r>
      <w:r w:rsidRPr="00FE4260">
        <w:rPr>
          <w:rFonts w:ascii="Times New Roman" w:eastAsia="Times New Roman" w:hAnsi="Times New Roman" w:cs="Times New Roman"/>
          <w:i/>
          <w:iCs/>
          <w:color w:val="99C3FF"/>
          <w:kern w:val="0"/>
          <w:shd w:val="clear" w:color="auto" w:fill="1F1F1F"/>
          <w:lang w:eastAsia="ru-RU"/>
          <w14:ligatures w14:val="none"/>
        </w:rPr>
        <w:fldChar w:fldCharType="end"/>
      </w:r>
    </w:p>
    <w:p w14:paraId="09DBEF28" w14:textId="086D5FD7" w:rsidR="00175A7A" w:rsidRPr="00FE4260" w:rsidRDefault="00FE4260" w:rsidP="00FE4260">
      <w:pPr>
        <w:spacing w:line="240" w:lineRule="auto"/>
        <w:contextualSpacing/>
        <w:jc w:val="right"/>
        <w:rPr>
          <w:rFonts w:ascii="Times New Roman" w:hAnsi="Times New Roman" w:cs="Times New Roman"/>
          <w:i/>
          <w:iCs/>
        </w:rPr>
      </w:pPr>
      <w:hyperlink r:id="rId5" w:history="1">
        <w:r w:rsidRPr="00FE4260">
          <w:rPr>
            <w:rStyle w:val="ac"/>
            <w:rFonts w:ascii="Times New Roman" w:hAnsi="Times New Roman" w:cs="Times New Roman"/>
            <w:i/>
            <w:iCs/>
          </w:rPr>
          <w:t>https://primdou74.ru/public/users</w:t>
        </w:r>
      </w:hyperlink>
      <w:r w:rsidRPr="00FE4260">
        <w:rPr>
          <w:rFonts w:ascii="Times New Roman" w:hAnsi="Times New Roman" w:cs="Times New Roman"/>
          <w:i/>
          <w:iCs/>
        </w:rPr>
        <w:t xml:space="preserve"> </w:t>
      </w:r>
    </w:p>
    <w:sectPr w:rsidR="00175A7A" w:rsidRPr="00FE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4F"/>
    <w:rsid w:val="00175A7A"/>
    <w:rsid w:val="002A41B2"/>
    <w:rsid w:val="00891887"/>
    <w:rsid w:val="009740FB"/>
    <w:rsid w:val="00A9124F"/>
    <w:rsid w:val="00CE4BC6"/>
    <w:rsid w:val="00D14C93"/>
    <w:rsid w:val="00F056D0"/>
    <w:rsid w:val="00FE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B980"/>
  <w15:chartTrackingRefBased/>
  <w15:docId w15:val="{016EF314-81B3-44AD-9BA0-88B24411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1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2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2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2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2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2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2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1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2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2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2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2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124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75A7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75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imdou74.ru/public/us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39868-0459-43F2-8BAE-B2227237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Чураков</dc:creator>
  <cp:keywords/>
  <dc:description/>
  <cp:lastModifiedBy>сад детский</cp:lastModifiedBy>
  <cp:revision>5</cp:revision>
  <dcterms:created xsi:type="dcterms:W3CDTF">2026-01-12T05:05:00Z</dcterms:created>
  <dcterms:modified xsi:type="dcterms:W3CDTF">2026-01-14T11:56:00Z</dcterms:modified>
</cp:coreProperties>
</file>