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6CC2" w14:textId="77777777" w:rsidR="00F61EA5" w:rsidRDefault="00F61EA5" w:rsidP="00F61EA5">
      <w:pPr>
        <w:pStyle w:val="paragraph"/>
        <w:shd w:val="clear" w:color="auto" w:fill="FFFFFF"/>
        <w:spacing w:before="0" w:beforeAutospacing="0" w:after="0" w:afterAutospacing="0"/>
        <w:jc w:val="center"/>
        <w:textAlignment w:val="baseline"/>
        <w:rPr>
          <w:rStyle w:val="normaltextrun"/>
          <w:b/>
          <w:bCs/>
          <w:i/>
          <w:iCs/>
          <w:color w:val="000000"/>
          <w:sz w:val="28"/>
          <w:szCs w:val="28"/>
        </w:rPr>
      </w:pPr>
      <w:r>
        <w:rPr>
          <w:rStyle w:val="normaltextrun"/>
          <w:b/>
          <w:bCs/>
          <w:i/>
          <w:iCs/>
          <w:color w:val="000000"/>
          <w:sz w:val="28"/>
          <w:szCs w:val="28"/>
        </w:rPr>
        <w:t>ФОРМИРОВАНИЕ НАВЫКОВ КОЛЛЕКТИВНОЙ РАБОТЫ И ВЗАИМОПОМОЩИ У ДЕТЕЙ ДОШКОЛЬНОГО ВОЗРАСТА</w:t>
      </w:r>
    </w:p>
    <w:p w14:paraId="508649E2" w14:textId="77777777" w:rsidR="00F61EA5" w:rsidRDefault="00F61EA5" w:rsidP="00F61EA5">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normaltextrun"/>
          <w:i/>
          <w:iCs/>
          <w:color w:val="000000"/>
          <w:sz w:val="28"/>
          <w:szCs w:val="28"/>
        </w:rPr>
        <w:t xml:space="preserve">Воспитатель: </w:t>
      </w:r>
      <w:proofErr w:type="spellStart"/>
      <w:r>
        <w:rPr>
          <w:rStyle w:val="spellingerror"/>
          <w:i/>
          <w:iCs/>
          <w:color w:val="000000"/>
          <w:sz w:val="28"/>
          <w:szCs w:val="28"/>
        </w:rPr>
        <w:t>Шеянова</w:t>
      </w:r>
      <w:proofErr w:type="spellEnd"/>
      <w:r>
        <w:rPr>
          <w:rStyle w:val="normaltextrun"/>
          <w:i/>
          <w:iCs/>
          <w:color w:val="000000"/>
          <w:sz w:val="28"/>
          <w:szCs w:val="28"/>
        </w:rPr>
        <w:t xml:space="preserve"> И.Р.</w:t>
      </w:r>
      <w:r>
        <w:rPr>
          <w:rStyle w:val="eop"/>
          <w:color w:val="000000"/>
          <w:sz w:val="28"/>
          <w:szCs w:val="28"/>
        </w:rPr>
        <w:t> </w:t>
      </w:r>
    </w:p>
    <w:p w14:paraId="1A85F240" w14:textId="7EADCFFF" w:rsidR="00F61EA5" w:rsidRDefault="00F61EA5" w:rsidP="00F61EA5">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normaltextrun"/>
          <w:rFonts w:ascii="Montserrat" w:hAnsi="Montserrat" w:cs="Segoe UI"/>
          <w:b/>
          <w:bCs/>
          <w:i/>
          <w:iCs/>
          <w:color w:val="000000"/>
          <w:sz w:val="28"/>
          <w:szCs w:val="28"/>
        </w:rPr>
        <w:t> </w:t>
      </w:r>
      <w:r>
        <w:rPr>
          <w:rStyle w:val="eop"/>
          <w:rFonts w:ascii="Montserrat" w:hAnsi="Montserrat" w:cs="Segoe UI"/>
          <w:color w:val="000000"/>
          <w:sz w:val="28"/>
          <w:szCs w:val="28"/>
        </w:rPr>
        <w:t> </w:t>
      </w:r>
    </w:p>
    <w:p w14:paraId="1FAB327B" w14:textId="77777777" w:rsidR="00F61EA5" w:rsidRDefault="00F61EA5" w:rsidP="00F61EA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color w:val="000000"/>
          <w:sz w:val="28"/>
          <w:szCs w:val="28"/>
        </w:rPr>
        <w:t>Ключевые слова: коллективная работа, взаимопомощь, дошкольники, воспитатель, социальная адаптация, игры, упражнения.</w:t>
      </w:r>
      <w:r>
        <w:rPr>
          <w:rStyle w:val="eop"/>
          <w:color w:val="000000"/>
          <w:sz w:val="28"/>
          <w:szCs w:val="28"/>
        </w:rPr>
        <w:t> </w:t>
      </w:r>
    </w:p>
    <w:p w14:paraId="05BC5920" w14:textId="77777777" w:rsidR="00F61EA5" w:rsidRDefault="00F61EA5" w:rsidP="00F61EA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color w:val="000000"/>
          <w:sz w:val="28"/>
          <w:szCs w:val="28"/>
        </w:rPr>
        <w:t>Формирование навыков коллективной работы и взаимопомощи у детей дошкольного возраста является одной из важнейших задач в образовательной деятельности воспитателя. Эти навыки играют ключевую роль в развитии социальной компетентности детей, способствуют формированию у них уважения к окружающим и способности к сотрудничеству. Дошкольный возраст — это период, когда дети начинают активно взаимодействовать с другими детьми, учатся строить отношения и решать задачи в коллективе.</w:t>
      </w:r>
      <w:r>
        <w:rPr>
          <w:rStyle w:val="eop"/>
          <w:color w:val="000000"/>
          <w:sz w:val="28"/>
          <w:szCs w:val="28"/>
        </w:rPr>
        <w:t> </w:t>
      </w:r>
    </w:p>
    <w:p w14:paraId="25B3DC32" w14:textId="77777777" w:rsidR="00F61EA5" w:rsidRDefault="00F61EA5" w:rsidP="00F61EA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color w:val="000000"/>
          <w:sz w:val="28"/>
          <w:szCs w:val="28"/>
        </w:rPr>
        <w:t>Способы развития коллективизма и взаимопомощи:</w:t>
      </w:r>
      <w:r>
        <w:rPr>
          <w:rStyle w:val="eop"/>
          <w:color w:val="000000"/>
          <w:sz w:val="28"/>
          <w:szCs w:val="28"/>
        </w:rPr>
        <w:t> </w:t>
      </w:r>
    </w:p>
    <w:p w14:paraId="00132D27" w14:textId="77777777" w:rsidR="00F61EA5" w:rsidRDefault="00F61EA5" w:rsidP="00F61EA5">
      <w:pPr>
        <w:pStyle w:val="paragraph"/>
        <w:numPr>
          <w:ilvl w:val="0"/>
          <w:numId w:val="1"/>
        </w:numPr>
        <w:shd w:val="clear" w:color="auto" w:fill="FFFFFF"/>
        <w:spacing w:before="0" w:beforeAutospacing="0" w:after="0" w:afterAutospacing="0"/>
        <w:ind w:left="1080" w:firstLine="0"/>
        <w:jc w:val="both"/>
        <w:textAlignment w:val="baseline"/>
        <w:rPr>
          <w:sz w:val="28"/>
          <w:szCs w:val="28"/>
        </w:rPr>
      </w:pPr>
      <w:r>
        <w:rPr>
          <w:rStyle w:val="normaltextrun"/>
          <w:b/>
          <w:bCs/>
          <w:i/>
          <w:iCs/>
          <w:color w:val="000000"/>
          <w:sz w:val="28"/>
          <w:szCs w:val="28"/>
        </w:rPr>
        <w:t>Кооперативные игры</w:t>
      </w:r>
      <w:r>
        <w:rPr>
          <w:rStyle w:val="normaltextrun"/>
          <w:color w:val="000000"/>
          <w:sz w:val="28"/>
          <w:szCs w:val="28"/>
        </w:rPr>
        <w:t>- Такие игры предполагают совместные действия детей, направленные на достижение общей цели. Например, игра «Построй дом вместе» требует от детей совместной работы над строительством из кубиков, где каждый участник вносит свой вклад. Дети учатся договариваться, планировать свои действия и поддерживать друг друга.</w:t>
      </w:r>
      <w:r>
        <w:rPr>
          <w:rStyle w:val="eop"/>
          <w:color w:val="000000"/>
          <w:sz w:val="28"/>
          <w:szCs w:val="28"/>
        </w:rPr>
        <w:t> </w:t>
      </w:r>
    </w:p>
    <w:p w14:paraId="7AB7F37A" w14:textId="77777777" w:rsidR="00F61EA5" w:rsidRDefault="00F61EA5" w:rsidP="00F61EA5">
      <w:pPr>
        <w:pStyle w:val="paragraph"/>
        <w:numPr>
          <w:ilvl w:val="0"/>
          <w:numId w:val="2"/>
        </w:numPr>
        <w:shd w:val="clear" w:color="auto" w:fill="FFFFFF"/>
        <w:spacing w:before="0" w:beforeAutospacing="0" w:after="0" w:afterAutospacing="0"/>
        <w:ind w:left="1080" w:firstLine="0"/>
        <w:jc w:val="both"/>
        <w:textAlignment w:val="baseline"/>
        <w:rPr>
          <w:sz w:val="28"/>
          <w:szCs w:val="28"/>
        </w:rPr>
      </w:pPr>
      <w:r>
        <w:rPr>
          <w:rStyle w:val="normaltextrun"/>
          <w:b/>
          <w:bCs/>
          <w:i/>
          <w:iCs/>
          <w:color w:val="000000"/>
          <w:sz w:val="28"/>
          <w:szCs w:val="28"/>
        </w:rPr>
        <w:t>Ситуативные игры взаимопомощи</w:t>
      </w:r>
      <w:r>
        <w:rPr>
          <w:rStyle w:val="normaltextrun"/>
          <w:color w:val="000000"/>
          <w:sz w:val="28"/>
          <w:szCs w:val="28"/>
        </w:rPr>
        <w:t xml:space="preserve"> - использование разнообразных игровых ситуации, в которых дети должны помочь друг другу. Такие игры развивают у детей чувство ответственности, эмпатию и готовность прийти на помощь.</w:t>
      </w:r>
      <w:r>
        <w:rPr>
          <w:rStyle w:val="eop"/>
          <w:color w:val="000000"/>
          <w:sz w:val="28"/>
          <w:szCs w:val="28"/>
        </w:rPr>
        <w:t> </w:t>
      </w:r>
    </w:p>
    <w:p w14:paraId="7E048601" w14:textId="77777777" w:rsidR="00F61EA5" w:rsidRDefault="00F61EA5" w:rsidP="00F61EA5">
      <w:pPr>
        <w:pStyle w:val="paragraph"/>
        <w:numPr>
          <w:ilvl w:val="0"/>
          <w:numId w:val="3"/>
        </w:numPr>
        <w:shd w:val="clear" w:color="auto" w:fill="FFFFFF"/>
        <w:spacing w:before="0" w:beforeAutospacing="0" w:after="0" w:afterAutospacing="0"/>
        <w:ind w:left="1080" w:firstLine="0"/>
        <w:jc w:val="both"/>
        <w:textAlignment w:val="baseline"/>
        <w:rPr>
          <w:sz w:val="28"/>
          <w:szCs w:val="28"/>
        </w:rPr>
      </w:pPr>
      <w:r>
        <w:rPr>
          <w:rStyle w:val="normaltextrun"/>
          <w:b/>
          <w:bCs/>
          <w:i/>
          <w:iCs/>
          <w:color w:val="000000"/>
          <w:sz w:val="28"/>
          <w:szCs w:val="28"/>
        </w:rPr>
        <w:t>Ролевые игры</w:t>
      </w:r>
      <w:r>
        <w:rPr>
          <w:rStyle w:val="normaltextrun"/>
          <w:color w:val="000000"/>
          <w:sz w:val="28"/>
          <w:szCs w:val="28"/>
        </w:rPr>
        <w:t>- в процессе ролевой игры дети берут на себя определенные роли и взаимодействуют друг с другом в рамках сюжета. Такие игры помогают детям лучше понимать роли и обязанности в коллективе, учат их работать сообща и решать конфликты.</w:t>
      </w:r>
      <w:r>
        <w:rPr>
          <w:rStyle w:val="eop"/>
          <w:color w:val="000000"/>
          <w:sz w:val="28"/>
          <w:szCs w:val="28"/>
        </w:rPr>
        <w:t> </w:t>
      </w:r>
    </w:p>
    <w:p w14:paraId="0E95D791" w14:textId="45436DBA" w:rsidR="00F61EA5" w:rsidRDefault="00F61EA5" w:rsidP="00F61EA5">
      <w:pPr>
        <w:pStyle w:val="paragraph"/>
        <w:shd w:val="clear" w:color="auto" w:fill="FFFFFF"/>
        <w:spacing w:before="0" w:beforeAutospacing="0" w:after="0" w:afterAutospacing="0"/>
        <w:ind w:firstLine="708"/>
        <w:jc w:val="both"/>
        <w:textAlignment w:val="baseline"/>
        <w:rPr>
          <w:rFonts w:ascii="Segoe UI" w:hAnsi="Segoe UI" w:cs="Segoe UI"/>
          <w:sz w:val="18"/>
          <w:szCs w:val="18"/>
        </w:rPr>
      </w:pPr>
      <w:r>
        <w:rPr>
          <w:rStyle w:val="normaltextrun"/>
          <w:color w:val="000000"/>
          <w:sz w:val="28"/>
          <w:szCs w:val="28"/>
        </w:rPr>
        <w:t xml:space="preserve">Неотъемлемой частью воспитательной работы является обсуждение результатов коллективной деятельности. Важно, чтобы дети научились анализировать свои действия и понимать, как их поведение влияет на </w:t>
      </w:r>
      <w:r>
        <w:rPr>
          <w:rStyle w:val="spellingerror"/>
          <w:color w:val="000000"/>
          <w:sz w:val="28"/>
          <w:szCs w:val="28"/>
        </w:rPr>
        <w:t>других. Это</w:t>
      </w:r>
      <w:r>
        <w:rPr>
          <w:rStyle w:val="normaltextrun"/>
          <w:color w:val="000000"/>
          <w:sz w:val="28"/>
          <w:szCs w:val="28"/>
        </w:rPr>
        <w:t xml:space="preserve"> помогает детям осознать ценность сотрудничества и развивать умение оценивать свою работу и работу других.</w:t>
      </w:r>
      <w:r>
        <w:rPr>
          <w:rStyle w:val="eop"/>
          <w:color w:val="000000"/>
          <w:sz w:val="28"/>
          <w:szCs w:val="28"/>
        </w:rPr>
        <w:t> </w:t>
      </w:r>
    </w:p>
    <w:p w14:paraId="257B8B40" w14:textId="3541BE4A" w:rsidR="00F61EA5" w:rsidRDefault="00F61EA5" w:rsidP="00F61EA5">
      <w:pPr>
        <w:pStyle w:val="paragraph"/>
        <w:shd w:val="clear" w:color="auto" w:fill="FFFFFF"/>
        <w:spacing w:before="0" w:beforeAutospacing="0" w:after="0" w:afterAutospacing="0"/>
        <w:ind w:firstLine="708"/>
        <w:jc w:val="both"/>
        <w:textAlignment w:val="baseline"/>
        <w:rPr>
          <w:rStyle w:val="eop"/>
          <w:color w:val="000000"/>
          <w:sz w:val="28"/>
          <w:szCs w:val="28"/>
        </w:rPr>
      </w:pPr>
      <w:r>
        <w:rPr>
          <w:rStyle w:val="normaltextrun"/>
          <w:color w:val="000000"/>
          <w:sz w:val="28"/>
          <w:szCs w:val="28"/>
        </w:rPr>
        <w:t>Таким образом, формирование навыков коллективной работы и взаимопомощи у дошкольников требует систематической работы и использования разнообразных методов. Коллективные игры, совместные проекты и обсуждения помогают детям развивать социальные навыки, учиться работать в команде и помогать друг другу. Эти навыки становятся основой для успешной социальной адаптации и личностного развития детей в будущем.</w:t>
      </w:r>
      <w:r>
        <w:rPr>
          <w:rStyle w:val="eop"/>
          <w:color w:val="000000"/>
          <w:sz w:val="28"/>
          <w:szCs w:val="28"/>
        </w:rPr>
        <w:t> </w:t>
      </w:r>
    </w:p>
    <w:p w14:paraId="4E9F08EB" w14:textId="77777777" w:rsidR="00D70FDC" w:rsidRDefault="00D70FDC" w:rsidP="00D70FDC">
      <w:pPr>
        <w:pStyle w:val="paragraph"/>
        <w:shd w:val="clear" w:color="auto" w:fill="FFFFFF"/>
        <w:spacing w:before="0" w:beforeAutospacing="0" w:after="0" w:afterAutospacing="0"/>
        <w:ind w:firstLine="708"/>
        <w:jc w:val="right"/>
        <w:textAlignment w:val="baseline"/>
      </w:pPr>
    </w:p>
    <w:p w14:paraId="362DE856" w14:textId="631242F1" w:rsidR="00D70FDC" w:rsidRDefault="00D70FDC" w:rsidP="00D70FDC">
      <w:pPr>
        <w:pStyle w:val="paragraph"/>
        <w:shd w:val="clear" w:color="auto" w:fill="FFFFFF"/>
        <w:spacing w:before="0" w:beforeAutospacing="0" w:after="0" w:afterAutospacing="0"/>
        <w:ind w:firstLine="708"/>
        <w:jc w:val="right"/>
        <w:textAlignment w:val="baseline"/>
        <w:rPr>
          <w:rFonts w:ascii="Segoe UI" w:hAnsi="Segoe UI" w:cs="Segoe UI"/>
          <w:sz w:val="18"/>
          <w:szCs w:val="18"/>
        </w:rPr>
      </w:pPr>
      <w:r>
        <w:t xml:space="preserve">Использованы материалы: </w:t>
      </w:r>
      <w:hyperlink r:id="rId5" w:history="1">
        <w:r w:rsidRPr="00B96DB0">
          <w:rPr>
            <w:rStyle w:val="a3"/>
            <w:rFonts w:ascii="Arial" w:hAnsi="Arial" w:cs="Arial"/>
            <w:shd w:val="clear" w:color="auto" w:fill="FFFFFF"/>
          </w:rPr>
          <w:t>https://solncesvet.ru/magazine_work/68661/</w:t>
        </w:r>
      </w:hyperlink>
      <w:r>
        <w:rPr>
          <w:rFonts w:ascii="Arial" w:hAnsi="Arial" w:cs="Arial"/>
          <w:color w:val="1A1A1A"/>
          <w:shd w:val="clear" w:color="auto" w:fill="FFFFFF"/>
        </w:rPr>
        <w:t> </w:t>
      </w:r>
    </w:p>
    <w:p w14:paraId="0F99EB39" w14:textId="77777777" w:rsidR="00F61EA5" w:rsidRDefault="00F61EA5" w:rsidP="00F61EA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432C174" w14:textId="77777777" w:rsidR="003E2297" w:rsidRDefault="003E2297"/>
    <w:sectPr w:rsidR="003E2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Montserrat"/>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816"/>
    <w:multiLevelType w:val="multilevel"/>
    <w:tmpl w:val="56D6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56BDD"/>
    <w:multiLevelType w:val="multilevel"/>
    <w:tmpl w:val="BB3E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612F9"/>
    <w:multiLevelType w:val="multilevel"/>
    <w:tmpl w:val="2900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BE"/>
    <w:rsid w:val="003307BE"/>
    <w:rsid w:val="003E2297"/>
    <w:rsid w:val="00D70FDC"/>
    <w:rsid w:val="00F61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166E"/>
  <w15:chartTrackingRefBased/>
  <w15:docId w15:val="{837A360D-6EC2-4A92-BA00-3D1274E0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F61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61EA5"/>
  </w:style>
  <w:style w:type="character" w:customStyle="1" w:styleId="spellingerror">
    <w:name w:val="spellingerror"/>
    <w:basedOn w:val="a0"/>
    <w:rsid w:val="00F61EA5"/>
  </w:style>
  <w:style w:type="character" w:customStyle="1" w:styleId="eop">
    <w:name w:val="eop"/>
    <w:basedOn w:val="a0"/>
    <w:rsid w:val="00F61EA5"/>
  </w:style>
  <w:style w:type="character" w:styleId="a3">
    <w:name w:val="Hyperlink"/>
    <w:basedOn w:val="a0"/>
    <w:uiPriority w:val="99"/>
    <w:unhideWhenUsed/>
    <w:rsid w:val="00D70FDC"/>
    <w:rPr>
      <w:color w:val="0000FF"/>
      <w:u w:val="single"/>
    </w:rPr>
  </w:style>
  <w:style w:type="character" w:styleId="a4">
    <w:name w:val="Unresolved Mention"/>
    <w:basedOn w:val="a0"/>
    <w:uiPriority w:val="99"/>
    <w:semiHidden/>
    <w:unhideWhenUsed/>
    <w:rsid w:val="00D70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6784">
      <w:bodyDiv w:val="1"/>
      <w:marLeft w:val="0"/>
      <w:marRight w:val="0"/>
      <w:marTop w:val="0"/>
      <w:marBottom w:val="0"/>
      <w:divBdr>
        <w:top w:val="none" w:sz="0" w:space="0" w:color="auto"/>
        <w:left w:val="none" w:sz="0" w:space="0" w:color="auto"/>
        <w:bottom w:val="none" w:sz="0" w:space="0" w:color="auto"/>
        <w:right w:val="none" w:sz="0" w:space="0" w:color="auto"/>
      </w:divBdr>
      <w:divsChild>
        <w:div w:id="974916353">
          <w:marLeft w:val="0"/>
          <w:marRight w:val="0"/>
          <w:marTop w:val="0"/>
          <w:marBottom w:val="0"/>
          <w:divBdr>
            <w:top w:val="none" w:sz="0" w:space="0" w:color="auto"/>
            <w:left w:val="none" w:sz="0" w:space="0" w:color="auto"/>
            <w:bottom w:val="none" w:sz="0" w:space="0" w:color="auto"/>
            <w:right w:val="none" w:sz="0" w:space="0" w:color="auto"/>
          </w:divBdr>
        </w:div>
        <w:div w:id="977414983">
          <w:marLeft w:val="0"/>
          <w:marRight w:val="0"/>
          <w:marTop w:val="0"/>
          <w:marBottom w:val="0"/>
          <w:divBdr>
            <w:top w:val="none" w:sz="0" w:space="0" w:color="auto"/>
            <w:left w:val="none" w:sz="0" w:space="0" w:color="auto"/>
            <w:bottom w:val="none" w:sz="0" w:space="0" w:color="auto"/>
            <w:right w:val="none" w:sz="0" w:space="0" w:color="auto"/>
          </w:divBdr>
        </w:div>
        <w:div w:id="1558591199">
          <w:marLeft w:val="0"/>
          <w:marRight w:val="0"/>
          <w:marTop w:val="0"/>
          <w:marBottom w:val="0"/>
          <w:divBdr>
            <w:top w:val="none" w:sz="0" w:space="0" w:color="auto"/>
            <w:left w:val="none" w:sz="0" w:space="0" w:color="auto"/>
            <w:bottom w:val="none" w:sz="0" w:space="0" w:color="auto"/>
            <w:right w:val="none" w:sz="0" w:space="0" w:color="auto"/>
          </w:divBdr>
        </w:div>
        <w:div w:id="538935075">
          <w:marLeft w:val="0"/>
          <w:marRight w:val="0"/>
          <w:marTop w:val="0"/>
          <w:marBottom w:val="0"/>
          <w:divBdr>
            <w:top w:val="none" w:sz="0" w:space="0" w:color="auto"/>
            <w:left w:val="none" w:sz="0" w:space="0" w:color="auto"/>
            <w:bottom w:val="none" w:sz="0" w:space="0" w:color="auto"/>
            <w:right w:val="none" w:sz="0" w:space="0" w:color="auto"/>
          </w:divBdr>
        </w:div>
        <w:div w:id="351344462">
          <w:marLeft w:val="0"/>
          <w:marRight w:val="0"/>
          <w:marTop w:val="0"/>
          <w:marBottom w:val="0"/>
          <w:divBdr>
            <w:top w:val="none" w:sz="0" w:space="0" w:color="auto"/>
            <w:left w:val="none" w:sz="0" w:space="0" w:color="auto"/>
            <w:bottom w:val="none" w:sz="0" w:space="0" w:color="auto"/>
            <w:right w:val="none" w:sz="0" w:space="0" w:color="auto"/>
          </w:divBdr>
        </w:div>
        <w:div w:id="1664508791">
          <w:marLeft w:val="0"/>
          <w:marRight w:val="0"/>
          <w:marTop w:val="0"/>
          <w:marBottom w:val="0"/>
          <w:divBdr>
            <w:top w:val="none" w:sz="0" w:space="0" w:color="auto"/>
            <w:left w:val="none" w:sz="0" w:space="0" w:color="auto"/>
            <w:bottom w:val="none" w:sz="0" w:space="0" w:color="auto"/>
            <w:right w:val="none" w:sz="0" w:space="0" w:color="auto"/>
          </w:divBdr>
        </w:div>
        <w:div w:id="427387234">
          <w:marLeft w:val="0"/>
          <w:marRight w:val="0"/>
          <w:marTop w:val="0"/>
          <w:marBottom w:val="0"/>
          <w:divBdr>
            <w:top w:val="none" w:sz="0" w:space="0" w:color="auto"/>
            <w:left w:val="none" w:sz="0" w:space="0" w:color="auto"/>
            <w:bottom w:val="none" w:sz="0" w:space="0" w:color="auto"/>
            <w:right w:val="none" w:sz="0" w:space="0" w:color="auto"/>
          </w:divBdr>
        </w:div>
        <w:div w:id="1231698041">
          <w:marLeft w:val="0"/>
          <w:marRight w:val="0"/>
          <w:marTop w:val="0"/>
          <w:marBottom w:val="0"/>
          <w:divBdr>
            <w:top w:val="none" w:sz="0" w:space="0" w:color="auto"/>
            <w:left w:val="none" w:sz="0" w:space="0" w:color="auto"/>
            <w:bottom w:val="none" w:sz="0" w:space="0" w:color="auto"/>
            <w:right w:val="none" w:sz="0" w:space="0" w:color="auto"/>
          </w:divBdr>
        </w:div>
        <w:div w:id="275330525">
          <w:marLeft w:val="0"/>
          <w:marRight w:val="0"/>
          <w:marTop w:val="0"/>
          <w:marBottom w:val="0"/>
          <w:divBdr>
            <w:top w:val="none" w:sz="0" w:space="0" w:color="auto"/>
            <w:left w:val="none" w:sz="0" w:space="0" w:color="auto"/>
            <w:bottom w:val="none" w:sz="0" w:space="0" w:color="auto"/>
            <w:right w:val="none" w:sz="0" w:space="0" w:color="auto"/>
          </w:divBdr>
        </w:div>
        <w:div w:id="1939407267">
          <w:marLeft w:val="0"/>
          <w:marRight w:val="0"/>
          <w:marTop w:val="0"/>
          <w:marBottom w:val="0"/>
          <w:divBdr>
            <w:top w:val="none" w:sz="0" w:space="0" w:color="auto"/>
            <w:left w:val="none" w:sz="0" w:space="0" w:color="auto"/>
            <w:bottom w:val="none" w:sz="0" w:space="0" w:color="auto"/>
            <w:right w:val="none" w:sz="0" w:space="0" w:color="auto"/>
          </w:divBdr>
        </w:div>
        <w:div w:id="1589541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lncesvet.ru/magazine_work/68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2025-01-20T10:49:00Z</dcterms:created>
  <dcterms:modified xsi:type="dcterms:W3CDTF">2025-01-21T03:18:00Z</dcterms:modified>
</cp:coreProperties>
</file>