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970" w:rsidRDefault="00705075">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353949</wp:posOffset>
                </wp:positionH>
                <wp:positionV relativeFrom="paragraph">
                  <wp:posOffset>195453</wp:posOffset>
                </wp:positionV>
                <wp:extent cx="6745605" cy="10326624"/>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5605" cy="10326624"/>
                        </a:xfrm>
                        <a:prstGeom prst="rect">
                          <a:avLst/>
                        </a:prstGeom>
                        <a:noFill/>
                        <a:ln w="9525">
                          <a:noFill/>
                          <a:miter lim="800000"/>
                          <a:headEnd/>
                          <a:tailEnd/>
                        </a:ln>
                      </wps:spPr>
                      <wps:txbx>
                        <w:txbxContent>
                          <w:p w:rsidR="00705075" w:rsidRPr="002075E7" w:rsidRDefault="00705075" w:rsidP="00680857">
                            <w:pPr>
                              <w:spacing w:before="240" w:after="0" w:line="240" w:lineRule="auto"/>
                              <w:jc w:val="center"/>
                              <w:rPr>
                                <w:rFonts w:ascii="Arial" w:hAnsi="Arial" w:cs="Arial"/>
                                <w:b/>
                                <w:color w:val="FA3F0C"/>
                                <w:sz w:val="56"/>
                                <w:szCs w:val="56"/>
                              </w:rPr>
                            </w:pPr>
                            <w:r w:rsidRPr="002075E7">
                              <w:rPr>
                                <w:rFonts w:ascii="Arial" w:hAnsi="Arial" w:cs="Arial"/>
                                <w:b/>
                                <w:color w:val="FA3F0C"/>
                                <w:sz w:val="56"/>
                                <w:szCs w:val="56"/>
                              </w:rPr>
                              <w:t>Стань</w:t>
                            </w:r>
                            <w:r w:rsidRPr="002075E7">
                              <w:rPr>
                                <w:rFonts w:ascii="Arial Rounded MT Bold" w:hAnsi="Arial Rounded MT Bold"/>
                                <w:b/>
                                <w:color w:val="FA3F0C"/>
                                <w:sz w:val="56"/>
                                <w:szCs w:val="56"/>
                              </w:rPr>
                              <w:t xml:space="preserve"> </w:t>
                            </w:r>
                            <w:r w:rsidRPr="002075E7">
                              <w:rPr>
                                <w:rFonts w:ascii="Arial" w:hAnsi="Arial" w:cs="Arial"/>
                                <w:b/>
                                <w:color w:val="FA3F0C"/>
                                <w:sz w:val="56"/>
                                <w:szCs w:val="56"/>
                              </w:rPr>
                              <w:t>заметнее в</w:t>
                            </w:r>
                            <w:r w:rsidRPr="002075E7">
                              <w:rPr>
                                <w:rFonts w:ascii="Arial Rounded MT Bold" w:hAnsi="Arial Rounded MT Bold"/>
                                <w:b/>
                                <w:color w:val="FA3F0C"/>
                                <w:sz w:val="56"/>
                                <w:szCs w:val="56"/>
                              </w:rPr>
                              <w:t xml:space="preserve"> </w:t>
                            </w:r>
                            <w:r w:rsidRPr="002075E7">
                              <w:rPr>
                                <w:rFonts w:ascii="Arial" w:hAnsi="Arial" w:cs="Arial"/>
                                <w:b/>
                                <w:color w:val="FA3F0C"/>
                                <w:sz w:val="56"/>
                                <w:szCs w:val="56"/>
                              </w:rPr>
                              <w:t>темноте</w:t>
                            </w:r>
                          </w:p>
                          <w:p w:rsidR="00680857" w:rsidRPr="00680857" w:rsidRDefault="00680857" w:rsidP="00680857">
                            <w:pPr>
                              <w:spacing w:before="240" w:after="0"/>
                              <w:jc w:val="both"/>
                              <w:rPr>
                                <w:rFonts w:ascii="Arial" w:hAnsi="Arial" w:cs="Arial"/>
                                <w:sz w:val="32"/>
                                <w:szCs w:val="32"/>
                              </w:rPr>
                            </w:pPr>
                            <w:r w:rsidRPr="00680857">
                              <w:rPr>
                                <w:rFonts w:ascii="Arial" w:hAnsi="Arial" w:cs="Arial"/>
                                <w:b/>
                                <w:sz w:val="32"/>
                                <w:szCs w:val="32"/>
                              </w:rPr>
                              <w:t xml:space="preserve">     </w:t>
                            </w:r>
                            <w:r w:rsidRPr="00680857">
                              <w:rPr>
                                <w:rFonts w:ascii="Arial" w:hAnsi="Arial" w:cs="Arial"/>
                                <w:sz w:val="32"/>
                                <w:szCs w:val="32"/>
                              </w:rPr>
                              <w:t>Первые светоотражательные элементы подсказала природа. Много лет назад один внимательный пешеход заметил, что кора берёзы отражает свет, даже лунный. Берёзы стали высаживать по обочинам дорог. Люди задумались над тем как обезопасить пешеходов и придумали различные светоотражательные элементы.</w:t>
                            </w:r>
                          </w:p>
                          <w:p w:rsidR="00680857" w:rsidRPr="00680857" w:rsidRDefault="00680857" w:rsidP="00680857">
                            <w:pPr>
                              <w:spacing w:before="240" w:after="0"/>
                              <w:jc w:val="both"/>
                              <w:rPr>
                                <w:rFonts w:ascii="Arial" w:hAnsi="Arial" w:cs="Arial"/>
                                <w:sz w:val="32"/>
                                <w:szCs w:val="32"/>
                              </w:rPr>
                            </w:pPr>
                            <w:r w:rsidRPr="00680857">
                              <w:rPr>
                                <w:rFonts w:ascii="Arial" w:hAnsi="Arial" w:cs="Arial"/>
                                <w:b/>
                                <w:sz w:val="32"/>
                                <w:szCs w:val="32"/>
                              </w:rPr>
                              <w:t xml:space="preserve">    Фликер</w:t>
                            </w:r>
                            <w:r w:rsidRPr="00680857">
                              <w:rPr>
                                <w:rFonts w:ascii="Arial" w:hAnsi="Arial" w:cs="Arial"/>
                                <w:sz w:val="32"/>
                                <w:szCs w:val="32"/>
                              </w:rPr>
                              <w:t xml:space="preserve"> – это небольшой специальный отражатель, способный принимать свет фар таким образом, что его отблеск будет заметен водителю с расстояния до 200 метров. И если на куртке или рюкзаке ребенка вовремя заблестит сигнальная подсветка-фликер, машина остановится, и дорожно-транспортное происшествие будет предотвращено</w:t>
                            </w:r>
                          </w:p>
                          <w:p w:rsidR="002075E7" w:rsidRPr="00680857" w:rsidRDefault="00357358" w:rsidP="00680857">
                            <w:pPr>
                              <w:spacing w:before="240" w:after="0"/>
                              <w:jc w:val="both"/>
                              <w:rPr>
                                <w:rFonts w:ascii="Arial" w:hAnsi="Arial" w:cs="Arial"/>
                                <w:sz w:val="32"/>
                                <w:szCs w:val="32"/>
                              </w:rPr>
                            </w:pPr>
                            <w:r w:rsidRPr="00680857">
                              <w:rPr>
                                <w:rFonts w:ascii="Arial" w:hAnsi="Arial" w:cs="Arial"/>
                                <w:b/>
                                <w:sz w:val="32"/>
                                <w:szCs w:val="32"/>
                              </w:rPr>
                              <w:t xml:space="preserve">   </w:t>
                            </w:r>
                            <w:r w:rsidR="002075E7" w:rsidRPr="00680857">
                              <w:rPr>
                                <w:rFonts w:ascii="Arial" w:hAnsi="Arial" w:cs="Arial"/>
                                <w:b/>
                                <w:sz w:val="32"/>
                                <w:szCs w:val="32"/>
                              </w:rPr>
                              <w:t>Использование фликеров в темное время суток обязательно!</w:t>
                            </w:r>
                          </w:p>
                          <w:p w:rsidR="002075E7" w:rsidRPr="00680857" w:rsidRDefault="002075E7" w:rsidP="00680857">
                            <w:pPr>
                              <w:jc w:val="both"/>
                              <w:rPr>
                                <w:rFonts w:ascii="Arial" w:hAnsi="Arial" w:cs="Arial"/>
                                <w:b/>
                                <w:sz w:val="32"/>
                                <w:szCs w:val="32"/>
                              </w:rPr>
                            </w:pPr>
                            <w:r w:rsidRPr="00680857">
                              <w:rPr>
                                <w:rFonts w:ascii="Arial" w:hAnsi="Arial" w:cs="Arial"/>
                                <w:sz w:val="32"/>
                                <w:szCs w:val="32"/>
                              </w:rPr>
                              <w:t xml:space="preserve">В соответствии с правилами дорожного движения Российской Федерации (Постановление Правительства Российской Федерации от 14 ноября 2014 г. № 1197) при движении по обочинам или краю проезжей части в темное время суток пешеходы обязаны иметь при себе предметы со световозвращающими элементами (фликеры) и обеспечивать видимость этих предметов водителями транспортных средств. </w:t>
                            </w:r>
                            <w:r w:rsidRPr="00680857">
                              <w:rPr>
                                <w:rFonts w:ascii="Arial" w:hAnsi="Arial" w:cs="Arial"/>
                                <w:b/>
                                <w:sz w:val="32"/>
                                <w:szCs w:val="32"/>
                              </w:rPr>
                              <w:t>Данные правила устанавливаются с 01 июля 2015 года.</w:t>
                            </w:r>
                          </w:p>
                          <w:p w:rsidR="00C2497C" w:rsidRPr="00680857" w:rsidRDefault="00C2497C" w:rsidP="00680857">
                            <w:pPr>
                              <w:jc w:val="both"/>
                              <w:rPr>
                                <w:rFonts w:ascii="Arial" w:hAnsi="Arial" w:cs="Arial"/>
                                <w:sz w:val="32"/>
                                <w:szCs w:val="32"/>
                              </w:rPr>
                            </w:pPr>
                            <w:r w:rsidRPr="00680857">
                              <w:rPr>
                                <w:rFonts w:ascii="Arial" w:hAnsi="Arial" w:cs="Arial"/>
                                <w:sz w:val="32"/>
                                <w:szCs w:val="32"/>
                              </w:rPr>
                              <w:t xml:space="preserve">    </w:t>
                            </w:r>
                            <w:r w:rsidRPr="00680857">
                              <w:rPr>
                                <w:rFonts w:ascii="Arial" w:hAnsi="Arial" w:cs="Arial"/>
                                <w:sz w:val="32"/>
                                <w:szCs w:val="32"/>
                              </w:rPr>
                              <w:t>Фликеры можно носить на одежде (шапки, куртк</w:t>
                            </w:r>
                            <w:r w:rsidRPr="00680857">
                              <w:rPr>
                                <w:rFonts w:ascii="Arial" w:hAnsi="Arial" w:cs="Arial"/>
                                <w:sz w:val="32"/>
                                <w:szCs w:val="32"/>
                              </w:rPr>
                              <w:t>и</w:t>
                            </w:r>
                            <w:r w:rsidRPr="00680857">
                              <w:rPr>
                                <w:rFonts w:ascii="Arial" w:hAnsi="Arial" w:cs="Arial"/>
                                <w:sz w:val="32"/>
                                <w:szCs w:val="32"/>
                              </w:rPr>
                              <w:t>, брюки или обувь), прикреплять к рюкзакам, детским коляскам, роликам, санкам, самокатам и велосипедам. Также разрешается носить на руках особые браслеты и повязки со световозвращающими элементами.</w:t>
                            </w:r>
                          </w:p>
                          <w:p w:rsidR="00C2497C" w:rsidRPr="00680857" w:rsidRDefault="00680857" w:rsidP="00680857">
                            <w:pPr>
                              <w:spacing w:after="0"/>
                              <w:jc w:val="both"/>
                              <w:rPr>
                                <w:rFonts w:ascii="Arial" w:hAnsi="Arial" w:cs="Arial"/>
                                <w:sz w:val="32"/>
                                <w:szCs w:val="32"/>
                              </w:rPr>
                            </w:pPr>
                            <w:r w:rsidRPr="00680857">
                              <w:rPr>
                                <w:rFonts w:ascii="Arial" w:hAnsi="Arial" w:cs="Arial"/>
                                <w:sz w:val="32"/>
                                <w:szCs w:val="32"/>
                              </w:rPr>
                              <w:t xml:space="preserve">      При переходе дороги и движении по обочинам вне населенных пунктов в темное время суток или в условиях недостаточной видимости пешеходам обязаны иметь при себе так называемые </w:t>
                            </w:r>
                            <w:proofErr w:type="spellStart"/>
                            <w:r w:rsidRPr="00680857">
                              <w:rPr>
                                <w:rFonts w:ascii="Arial" w:hAnsi="Arial" w:cs="Arial"/>
                                <w:sz w:val="32"/>
                                <w:szCs w:val="32"/>
                              </w:rPr>
                              <w:t>фликеры</w:t>
                            </w:r>
                            <w:proofErr w:type="spellEnd"/>
                            <w:r w:rsidRPr="00680857">
                              <w:rPr>
                                <w:rFonts w:ascii="Arial" w:hAnsi="Arial" w:cs="Arial"/>
                                <w:sz w:val="32"/>
                                <w:szCs w:val="32"/>
                              </w:rPr>
                              <w:t>. Назначается штраф за их отсутствие.  В городе это ношение предметов со световозвращающими элементами носит рекомендательный характер.</w:t>
                            </w:r>
                          </w:p>
                          <w:p w:rsidR="00705075" w:rsidRDefault="00357358" w:rsidP="00680857">
                            <w:pPr>
                              <w:spacing w:after="0" w:line="240" w:lineRule="auto"/>
                              <w:jc w:val="center"/>
                              <w:rPr>
                                <w:rFonts w:ascii="Arial" w:hAnsi="Arial" w:cs="Arial"/>
                                <w:b/>
                                <w:color w:val="FF0000"/>
                                <w:sz w:val="32"/>
                                <w:szCs w:val="32"/>
                              </w:rPr>
                            </w:pPr>
                            <w:r w:rsidRPr="00C2497C">
                              <w:rPr>
                                <w:rFonts w:ascii="Arial" w:hAnsi="Arial" w:cs="Arial"/>
                                <w:b/>
                                <w:color w:val="FF0000"/>
                                <w:sz w:val="32"/>
                                <w:szCs w:val="32"/>
                              </w:rPr>
                              <w:t>Ношение фликера снижает риск наезда в темное время суток в 6 раз!</w:t>
                            </w:r>
                          </w:p>
                          <w:p w:rsidR="00680857" w:rsidRPr="00680857" w:rsidRDefault="00680857" w:rsidP="00357358">
                            <w:pPr>
                              <w:jc w:val="center"/>
                              <w:rPr>
                                <w:rFonts w:ascii="Arial" w:hAnsi="Arial" w:cs="Arial"/>
                                <w:b/>
                                <w:color w:val="403152" w:themeColor="accent4" w:themeShade="80"/>
                                <w:sz w:val="32"/>
                                <w:szCs w:val="32"/>
                              </w:rPr>
                            </w:pPr>
                            <w:r w:rsidRPr="00680857">
                              <w:rPr>
                                <w:rFonts w:ascii="Arial" w:hAnsi="Arial" w:cs="Arial"/>
                                <w:b/>
                                <w:color w:val="403152" w:themeColor="accent4" w:themeShade="80"/>
                                <w:sz w:val="32"/>
                                <w:szCs w:val="32"/>
                              </w:rPr>
                              <w:t xml:space="preserve">Материал </w:t>
                            </w:r>
                            <w:r w:rsidRPr="00680857">
                              <w:rPr>
                                <w:rFonts w:ascii="Arial" w:hAnsi="Arial" w:cs="Arial"/>
                                <w:b/>
                                <w:color w:val="FFFFFF" w:themeColor="background1"/>
                                <w:sz w:val="32"/>
                                <w:szCs w:val="32"/>
                              </w:rPr>
                              <w:t>подг</w:t>
                            </w:r>
                            <w:r w:rsidRPr="00680857">
                              <w:rPr>
                                <w:rFonts w:ascii="Arial" w:hAnsi="Arial" w:cs="Arial"/>
                                <w:b/>
                                <w:sz w:val="32"/>
                                <w:szCs w:val="32"/>
                              </w:rPr>
                              <w:t>отов</w:t>
                            </w:r>
                            <w:r w:rsidRPr="00680857">
                              <w:rPr>
                                <w:rFonts w:ascii="Arial" w:hAnsi="Arial" w:cs="Arial"/>
                                <w:b/>
                                <w:color w:val="FFFFFF" w:themeColor="background1"/>
                                <w:sz w:val="32"/>
                                <w:szCs w:val="32"/>
                              </w:rPr>
                              <w:t>ила во</w:t>
                            </w:r>
                            <w:r w:rsidRPr="00680857">
                              <w:rPr>
                                <w:rFonts w:ascii="Arial" w:hAnsi="Arial" w:cs="Arial"/>
                                <w:b/>
                                <w:color w:val="403152" w:themeColor="accent4" w:themeShade="80"/>
                                <w:sz w:val="32"/>
                                <w:szCs w:val="32"/>
                              </w:rPr>
                              <w:t>спитатель Беляева И.И.</w:t>
                            </w:r>
                          </w:p>
                          <w:p w:rsidR="00680857" w:rsidRPr="00C2497C" w:rsidRDefault="00680857" w:rsidP="00357358">
                            <w:pPr>
                              <w:jc w:val="center"/>
                              <w:rPr>
                                <w:rFonts w:ascii="Arial" w:hAnsi="Arial" w:cs="Arial"/>
                                <w:b/>
                                <w:color w:val="FF0000"/>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7.85pt;margin-top:15.4pt;width:531.15pt;height:8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" filled="f" stroked="f">
                <v:textbox>
                  <w:txbxContent>
                    <w:p w:rsidR="00705075" w:rsidRPr="002075E7" w:rsidRDefault="00705075" w:rsidP="00680857">
                      <w:pPr>
                        <w:spacing w:before="240" w:after="0" w:line="240" w:lineRule="auto"/>
                        <w:jc w:val="center"/>
                        <w:rPr>
                          <w:rFonts w:ascii="Arial" w:hAnsi="Arial" w:cs="Arial"/>
                          <w:b/>
                          <w:color w:val="FA3F0C"/>
                          <w:sz w:val="56"/>
                          <w:szCs w:val="56"/>
                        </w:rPr>
                      </w:pPr>
                      <w:r w:rsidRPr="002075E7">
                        <w:rPr>
                          <w:rFonts w:ascii="Arial" w:hAnsi="Arial" w:cs="Arial"/>
                          <w:b/>
                          <w:color w:val="FA3F0C"/>
                          <w:sz w:val="56"/>
                          <w:szCs w:val="56"/>
                        </w:rPr>
                        <w:t>Стань</w:t>
                      </w:r>
                      <w:r w:rsidRPr="002075E7">
                        <w:rPr>
                          <w:rFonts w:ascii="Arial Rounded MT Bold" w:hAnsi="Arial Rounded MT Bold"/>
                          <w:b/>
                          <w:color w:val="FA3F0C"/>
                          <w:sz w:val="56"/>
                          <w:szCs w:val="56"/>
                        </w:rPr>
                        <w:t xml:space="preserve"> </w:t>
                      </w:r>
                      <w:r w:rsidRPr="002075E7">
                        <w:rPr>
                          <w:rFonts w:ascii="Arial" w:hAnsi="Arial" w:cs="Arial"/>
                          <w:b/>
                          <w:color w:val="FA3F0C"/>
                          <w:sz w:val="56"/>
                          <w:szCs w:val="56"/>
                        </w:rPr>
                        <w:t>заметнее в</w:t>
                      </w:r>
                      <w:r w:rsidRPr="002075E7">
                        <w:rPr>
                          <w:rFonts w:ascii="Arial Rounded MT Bold" w:hAnsi="Arial Rounded MT Bold"/>
                          <w:b/>
                          <w:color w:val="FA3F0C"/>
                          <w:sz w:val="56"/>
                          <w:szCs w:val="56"/>
                        </w:rPr>
                        <w:t xml:space="preserve"> </w:t>
                      </w:r>
                      <w:r w:rsidRPr="002075E7">
                        <w:rPr>
                          <w:rFonts w:ascii="Arial" w:hAnsi="Arial" w:cs="Arial"/>
                          <w:b/>
                          <w:color w:val="FA3F0C"/>
                          <w:sz w:val="56"/>
                          <w:szCs w:val="56"/>
                        </w:rPr>
                        <w:t>темноте</w:t>
                      </w:r>
                    </w:p>
                    <w:p w:rsidR="00680857" w:rsidRPr="00680857" w:rsidRDefault="00680857" w:rsidP="00680857">
                      <w:pPr>
                        <w:spacing w:before="240" w:after="0"/>
                        <w:jc w:val="both"/>
                        <w:rPr>
                          <w:rFonts w:ascii="Arial" w:hAnsi="Arial" w:cs="Arial"/>
                          <w:sz w:val="32"/>
                          <w:szCs w:val="32"/>
                        </w:rPr>
                      </w:pPr>
                      <w:r w:rsidRPr="00680857">
                        <w:rPr>
                          <w:rFonts w:ascii="Arial" w:hAnsi="Arial" w:cs="Arial"/>
                          <w:b/>
                          <w:sz w:val="32"/>
                          <w:szCs w:val="32"/>
                        </w:rPr>
                        <w:t xml:space="preserve">     </w:t>
                      </w:r>
                      <w:r w:rsidRPr="00680857">
                        <w:rPr>
                          <w:rFonts w:ascii="Arial" w:hAnsi="Arial" w:cs="Arial"/>
                          <w:sz w:val="32"/>
                          <w:szCs w:val="32"/>
                        </w:rPr>
                        <w:t>Первые светоотражательные элементы подсказала природа. Много лет назад один внимательный пешеход заметил, что кора берёзы отражает свет, даже лунный. Берёзы стали высаживать по обочинам дорог. Люди задумались над тем как обезопасить пешеходов и придумали различные светоотражательные элементы.</w:t>
                      </w:r>
                    </w:p>
                    <w:p w:rsidR="00680857" w:rsidRPr="00680857" w:rsidRDefault="00680857" w:rsidP="00680857">
                      <w:pPr>
                        <w:spacing w:before="240" w:after="0"/>
                        <w:jc w:val="both"/>
                        <w:rPr>
                          <w:rFonts w:ascii="Arial" w:hAnsi="Arial" w:cs="Arial"/>
                          <w:sz w:val="32"/>
                          <w:szCs w:val="32"/>
                        </w:rPr>
                      </w:pPr>
                      <w:r w:rsidRPr="00680857">
                        <w:rPr>
                          <w:rFonts w:ascii="Arial" w:hAnsi="Arial" w:cs="Arial"/>
                          <w:b/>
                          <w:sz w:val="32"/>
                          <w:szCs w:val="32"/>
                        </w:rPr>
                        <w:t xml:space="preserve">    Фликер</w:t>
                      </w:r>
                      <w:r w:rsidRPr="00680857">
                        <w:rPr>
                          <w:rFonts w:ascii="Arial" w:hAnsi="Arial" w:cs="Arial"/>
                          <w:sz w:val="32"/>
                          <w:szCs w:val="32"/>
                        </w:rPr>
                        <w:t xml:space="preserve"> – это небольшой специальный отражатель, способный принимать свет фар таким образом, что его отблеск будет заметен водителю с расстояния до 200 метров. И если на куртке или рюкзаке ребенка вовремя заблестит сигнальная подсветка-фликер, машина остановится, и дорожно-транспортное происшествие будет предотвращено</w:t>
                      </w:r>
                    </w:p>
                    <w:p w:rsidR="002075E7" w:rsidRPr="00680857" w:rsidRDefault="00357358" w:rsidP="00680857">
                      <w:pPr>
                        <w:spacing w:before="240" w:after="0"/>
                        <w:jc w:val="both"/>
                        <w:rPr>
                          <w:rFonts w:ascii="Arial" w:hAnsi="Arial" w:cs="Arial"/>
                          <w:sz w:val="32"/>
                          <w:szCs w:val="32"/>
                        </w:rPr>
                      </w:pPr>
                      <w:r w:rsidRPr="00680857">
                        <w:rPr>
                          <w:rFonts w:ascii="Arial" w:hAnsi="Arial" w:cs="Arial"/>
                          <w:b/>
                          <w:sz w:val="32"/>
                          <w:szCs w:val="32"/>
                        </w:rPr>
                        <w:t xml:space="preserve">   </w:t>
                      </w:r>
                      <w:r w:rsidR="002075E7" w:rsidRPr="00680857">
                        <w:rPr>
                          <w:rFonts w:ascii="Arial" w:hAnsi="Arial" w:cs="Arial"/>
                          <w:b/>
                          <w:sz w:val="32"/>
                          <w:szCs w:val="32"/>
                        </w:rPr>
                        <w:t>Использование фликеров в темное время суток обязательно!</w:t>
                      </w:r>
                    </w:p>
                    <w:p w:rsidR="002075E7" w:rsidRPr="00680857" w:rsidRDefault="002075E7" w:rsidP="00680857">
                      <w:pPr>
                        <w:jc w:val="both"/>
                        <w:rPr>
                          <w:rFonts w:ascii="Arial" w:hAnsi="Arial" w:cs="Arial"/>
                          <w:b/>
                          <w:sz w:val="32"/>
                          <w:szCs w:val="32"/>
                        </w:rPr>
                      </w:pPr>
                      <w:r w:rsidRPr="00680857">
                        <w:rPr>
                          <w:rFonts w:ascii="Arial" w:hAnsi="Arial" w:cs="Arial"/>
                          <w:sz w:val="32"/>
                          <w:szCs w:val="32"/>
                        </w:rPr>
                        <w:t xml:space="preserve">В соответствии с правилами дорожного движения Российской Федерации (Постановление Правительства Российской Федерации от 14 ноября 2014 г. № 1197) при движении по обочинам или краю проезжей части в темное время суток пешеходы обязаны иметь при себе предметы со световозвращающими элементами (фликеры) и обеспечивать видимость этих предметов водителями транспортных средств. </w:t>
                      </w:r>
                      <w:r w:rsidRPr="00680857">
                        <w:rPr>
                          <w:rFonts w:ascii="Arial" w:hAnsi="Arial" w:cs="Arial"/>
                          <w:b/>
                          <w:sz w:val="32"/>
                          <w:szCs w:val="32"/>
                        </w:rPr>
                        <w:t>Данные правила устанавливаются с 01 июля 2015 года.</w:t>
                      </w:r>
                    </w:p>
                    <w:p w:rsidR="00C2497C" w:rsidRPr="00680857" w:rsidRDefault="00C2497C" w:rsidP="00680857">
                      <w:pPr>
                        <w:jc w:val="both"/>
                        <w:rPr>
                          <w:rFonts w:ascii="Arial" w:hAnsi="Arial" w:cs="Arial"/>
                          <w:sz w:val="32"/>
                          <w:szCs w:val="32"/>
                        </w:rPr>
                      </w:pPr>
                      <w:r w:rsidRPr="00680857">
                        <w:rPr>
                          <w:rFonts w:ascii="Arial" w:hAnsi="Arial" w:cs="Arial"/>
                          <w:sz w:val="32"/>
                          <w:szCs w:val="32"/>
                        </w:rPr>
                        <w:t xml:space="preserve">    </w:t>
                      </w:r>
                      <w:r w:rsidRPr="00680857">
                        <w:rPr>
                          <w:rFonts w:ascii="Arial" w:hAnsi="Arial" w:cs="Arial"/>
                          <w:sz w:val="32"/>
                          <w:szCs w:val="32"/>
                        </w:rPr>
                        <w:t>Фликеры можно носить на одежде (шапки, куртк</w:t>
                      </w:r>
                      <w:r w:rsidRPr="00680857">
                        <w:rPr>
                          <w:rFonts w:ascii="Arial" w:hAnsi="Arial" w:cs="Arial"/>
                          <w:sz w:val="32"/>
                          <w:szCs w:val="32"/>
                        </w:rPr>
                        <w:t>и</w:t>
                      </w:r>
                      <w:r w:rsidRPr="00680857">
                        <w:rPr>
                          <w:rFonts w:ascii="Arial" w:hAnsi="Arial" w:cs="Arial"/>
                          <w:sz w:val="32"/>
                          <w:szCs w:val="32"/>
                        </w:rPr>
                        <w:t>, брюки или обувь), прикреплять к рюкзакам, детским коляскам, роликам, санкам, самокатам и велосипедам. Также разрешается носить на руках особые браслеты и повязки со световозвращающими элементами.</w:t>
                      </w:r>
                    </w:p>
                    <w:p w:rsidR="00C2497C" w:rsidRPr="00680857" w:rsidRDefault="00680857" w:rsidP="00680857">
                      <w:pPr>
                        <w:spacing w:after="0"/>
                        <w:jc w:val="both"/>
                        <w:rPr>
                          <w:rFonts w:ascii="Arial" w:hAnsi="Arial" w:cs="Arial"/>
                          <w:sz w:val="32"/>
                          <w:szCs w:val="32"/>
                        </w:rPr>
                      </w:pPr>
                      <w:r w:rsidRPr="00680857">
                        <w:rPr>
                          <w:rFonts w:ascii="Arial" w:hAnsi="Arial" w:cs="Arial"/>
                          <w:sz w:val="32"/>
                          <w:szCs w:val="32"/>
                        </w:rPr>
                        <w:t xml:space="preserve">      При переходе дороги и движении по обочинам вне населенных пунктов в темное время суток или в условиях недостаточной видимости пешеходам обязаны иметь при себе так называемые </w:t>
                      </w:r>
                      <w:proofErr w:type="spellStart"/>
                      <w:r w:rsidRPr="00680857">
                        <w:rPr>
                          <w:rFonts w:ascii="Arial" w:hAnsi="Arial" w:cs="Arial"/>
                          <w:sz w:val="32"/>
                          <w:szCs w:val="32"/>
                        </w:rPr>
                        <w:t>фликеры</w:t>
                      </w:r>
                      <w:proofErr w:type="spellEnd"/>
                      <w:r w:rsidRPr="00680857">
                        <w:rPr>
                          <w:rFonts w:ascii="Arial" w:hAnsi="Arial" w:cs="Arial"/>
                          <w:sz w:val="32"/>
                          <w:szCs w:val="32"/>
                        </w:rPr>
                        <w:t>. Назначается штраф за их отсутствие.  В городе это ношение предметов со световозвращающими элементами носит рекомендательный характер.</w:t>
                      </w:r>
                    </w:p>
                    <w:p w:rsidR="00705075" w:rsidRDefault="00357358" w:rsidP="00680857">
                      <w:pPr>
                        <w:spacing w:after="0" w:line="240" w:lineRule="auto"/>
                        <w:jc w:val="center"/>
                        <w:rPr>
                          <w:rFonts w:ascii="Arial" w:hAnsi="Arial" w:cs="Arial"/>
                          <w:b/>
                          <w:color w:val="FF0000"/>
                          <w:sz w:val="32"/>
                          <w:szCs w:val="32"/>
                        </w:rPr>
                      </w:pPr>
                      <w:r w:rsidRPr="00C2497C">
                        <w:rPr>
                          <w:rFonts w:ascii="Arial" w:hAnsi="Arial" w:cs="Arial"/>
                          <w:b/>
                          <w:color w:val="FF0000"/>
                          <w:sz w:val="32"/>
                          <w:szCs w:val="32"/>
                        </w:rPr>
                        <w:t>Ношение фликера снижает риск наезда в темное время суток в 6 раз!</w:t>
                      </w:r>
                    </w:p>
                    <w:p w:rsidR="00680857" w:rsidRPr="00680857" w:rsidRDefault="00680857" w:rsidP="00357358">
                      <w:pPr>
                        <w:jc w:val="center"/>
                        <w:rPr>
                          <w:rFonts w:ascii="Arial" w:hAnsi="Arial" w:cs="Arial"/>
                          <w:b/>
                          <w:color w:val="403152" w:themeColor="accent4" w:themeShade="80"/>
                          <w:sz w:val="32"/>
                          <w:szCs w:val="32"/>
                        </w:rPr>
                      </w:pPr>
                      <w:r w:rsidRPr="00680857">
                        <w:rPr>
                          <w:rFonts w:ascii="Arial" w:hAnsi="Arial" w:cs="Arial"/>
                          <w:b/>
                          <w:color w:val="403152" w:themeColor="accent4" w:themeShade="80"/>
                          <w:sz w:val="32"/>
                          <w:szCs w:val="32"/>
                        </w:rPr>
                        <w:t xml:space="preserve">Материал </w:t>
                      </w:r>
                      <w:r w:rsidRPr="00680857">
                        <w:rPr>
                          <w:rFonts w:ascii="Arial" w:hAnsi="Arial" w:cs="Arial"/>
                          <w:b/>
                          <w:color w:val="FFFFFF" w:themeColor="background1"/>
                          <w:sz w:val="32"/>
                          <w:szCs w:val="32"/>
                        </w:rPr>
                        <w:t>подг</w:t>
                      </w:r>
                      <w:r w:rsidRPr="00680857">
                        <w:rPr>
                          <w:rFonts w:ascii="Arial" w:hAnsi="Arial" w:cs="Arial"/>
                          <w:b/>
                          <w:sz w:val="32"/>
                          <w:szCs w:val="32"/>
                        </w:rPr>
                        <w:t>отов</w:t>
                      </w:r>
                      <w:r w:rsidRPr="00680857">
                        <w:rPr>
                          <w:rFonts w:ascii="Arial" w:hAnsi="Arial" w:cs="Arial"/>
                          <w:b/>
                          <w:color w:val="FFFFFF" w:themeColor="background1"/>
                          <w:sz w:val="32"/>
                          <w:szCs w:val="32"/>
                        </w:rPr>
                        <w:t>ила во</w:t>
                      </w:r>
                      <w:r w:rsidRPr="00680857">
                        <w:rPr>
                          <w:rFonts w:ascii="Arial" w:hAnsi="Arial" w:cs="Arial"/>
                          <w:b/>
                          <w:color w:val="403152" w:themeColor="accent4" w:themeShade="80"/>
                          <w:sz w:val="32"/>
                          <w:szCs w:val="32"/>
                        </w:rPr>
                        <w:t>спитатель Беляева И.И.</w:t>
                      </w:r>
                    </w:p>
                    <w:p w:rsidR="00680857" w:rsidRPr="00C2497C" w:rsidRDefault="00680857" w:rsidP="00357358">
                      <w:pPr>
                        <w:jc w:val="center"/>
                        <w:rPr>
                          <w:rFonts w:ascii="Arial" w:hAnsi="Arial" w:cs="Arial"/>
                          <w:b/>
                          <w:color w:val="FF0000"/>
                          <w:sz w:val="32"/>
                          <w:szCs w:val="32"/>
                        </w:rPr>
                      </w:pPr>
                    </w:p>
                  </w:txbxContent>
                </v:textbox>
              </v:shape>
            </w:pict>
          </mc:Fallback>
        </mc:AlternateContent>
      </w:r>
      <w:r>
        <w:rPr>
          <w:noProof/>
          <w:lang w:eastAsia="ru-RU"/>
        </w:rPr>
        <w:drawing>
          <wp:inline distT="0" distB="0" distL="0" distR="0">
            <wp:extent cx="7485471" cy="10696754"/>
            <wp:effectExtent l="0" t="0" r="1270" b="9525"/>
            <wp:docPr id="1" name="Рисунок 1" descr="C:\Users\Ирина\Pictures\aef78862152cce34506ddb03b0392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Pictures\aef78862152cce34506ddb03b039251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85611" cy="10696955"/>
                    </a:xfrm>
                    <a:prstGeom prst="rect">
                      <a:avLst/>
                    </a:prstGeom>
                    <a:noFill/>
                    <a:ln>
                      <a:noFill/>
                    </a:ln>
                  </pic:spPr>
                </pic:pic>
              </a:graphicData>
            </a:graphic>
          </wp:inline>
        </w:drawing>
      </w:r>
      <w:bookmarkStart w:id="0" w:name="_GoBack"/>
      <w:bookmarkEnd w:id="0"/>
    </w:p>
    <w:sectPr w:rsidR="00134970" w:rsidSect="00705075">
      <w:pgSz w:w="11906" w:h="16838"/>
      <w:pgMar w:top="57" w:right="57" w:bottom="57" w:left="5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641DA"/>
    <w:multiLevelType w:val="hybridMultilevel"/>
    <w:tmpl w:val="64A44C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075"/>
    <w:rsid w:val="00134970"/>
    <w:rsid w:val="002075E7"/>
    <w:rsid w:val="00357358"/>
    <w:rsid w:val="00680857"/>
    <w:rsid w:val="00705075"/>
    <w:rsid w:val="00C24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50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5075"/>
    <w:rPr>
      <w:rFonts w:ascii="Tahoma" w:hAnsi="Tahoma" w:cs="Tahoma"/>
      <w:sz w:val="16"/>
      <w:szCs w:val="16"/>
    </w:rPr>
  </w:style>
  <w:style w:type="paragraph" w:customStyle="1" w:styleId="c2">
    <w:name w:val="c2"/>
    <w:basedOn w:val="a"/>
    <w:rsid w:val="002075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573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50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5075"/>
    <w:rPr>
      <w:rFonts w:ascii="Tahoma" w:hAnsi="Tahoma" w:cs="Tahoma"/>
      <w:sz w:val="16"/>
      <w:szCs w:val="16"/>
    </w:rPr>
  </w:style>
  <w:style w:type="paragraph" w:customStyle="1" w:styleId="c2">
    <w:name w:val="c2"/>
    <w:basedOn w:val="a"/>
    <w:rsid w:val="002075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57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0</Words>
  <Characters>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2024-09-13T09:21:00Z</dcterms:created>
  <dcterms:modified xsi:type="dcterms:W3CDTF">2024-09-13T10:10:00Z</dcterms:modified>
</cp:coreProperties>
</file>