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84" w:rsidRDefault="00806F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F542A" wp14:editId="540CBCF4">
                <wp:simplePos x="0" y="0"/>
                <wp:positionH relativeFrom="column">
                  <wp:posOffset>1874520</wp:posOffset>
                </wp:positionH>
                <wp:positionV relativeFrom="paragraph">
                  <wp:posOffset>777240</wp:posOffset>
                </wp:positionV>
                <wp:extent cx="376174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2F6073" w:rsidRPr="00806F9D" w:rsidRDefault="006F1F60" w:rsidP="006F1F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CC"/>
                                <w:sz w:val="56"/>
                                <w:szCs w:val="56"/>
                              </w:rPr>
                            </w:pPr>
                            <w:r w:rsidRPr="00806F9D">
                              <w:rPr>
                                <w:rFonts w:ascii="Arial" w:hAnsi="Arial" w:cs="Arial"/>
                                <w:b/>
                                <w:color w:val="0033CC"/>
                                <w:sz w:val="56"/>
                                <w:szCs w:val="56"/>
                              </w:rPr>
                              <w:t>Игры в кругу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7.6pt;margin-top:61.2pt;width:296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roZgIAAIkEAAAOAAAAZHJzL2Uyb0RvYy54bWysVM1u1DAQviPxDpbvNJt0t7uNmq1KSxFS&#10;+ZEKDzDrOBsLx2Nsd5Ny484r8A4cOHDjFbZvxNhptyu4IXKwxjOeb36+mZycDp1mG+m8QlPx/GDC&#10;mTQCa2XWFf/w/vLZgjMfwNSg0ciK30rPT5dPn5z0tpQFtqhr6RiBGF/2tuJtCLbMMi9a2YE/QCsN&#10;GRt0HQS6unVWO+gJvdNZMZkcZT262joU0nvSXoxGvkz4TSNFeNs0XgamK065hXS6dK7imS1PoFw7&#10;sK0S92nAP2TRgTIUdAd1AQHYjVN/QXVKOPTYhAOBXYZNo4RMNVA1+eSPaq5bsDLVQs3xdtcm//9g&#10;xZvNO8dUXfFDzgx0RNH22/b79sf21/bn3Ze7r6yIPeqtL+nptaXHYXiOA3Gd6vX2CsVHzwyet2DW&#10;8sw57FsJNeWYR89sz3XE8RFk1b/GmoLBTcAENDSuiw2kljBCJ65ud/zIITBBysP5UT6fkkmQLZ9O&#10;Do8XsxQDygd363x4KbFjUai4owFI8LC58iGmA+XDkxjN4KXSOg2BNqyv+PGsmCWHPUunAs2oVl3F&#10;F5P4jVMTq3xh6uQcQOlRpgDaRGiZpo+iprHQ2DMH1OaiWBwRQlSmIZfn2rEN0HiCENKEMbqHQP0Z&#10;9fl8tosJ2rYwqqcPmVDEHVIqcE3BkrCXQqIhdn7kIAyrgRKP3KywviVCHI67QbtMQovuM2c97UXF&#10;/acbcJIz/coQqcf5NDIQ0mU6mxd0cfuW1b4FjCCoigfORvE8pOVL5dszIv9SJVoeM7kfGZr3sZhx&#10;N+NC7d/Tq8c/yPI3AAAA//8DAFBLAwQUAAYACAAAACEA/I5Zpd8AAAALAQAADwAAAGRycy9kb3du&#10;cmV2LnhtbEyPy07DMBBF90j8gzVI7KiD+wohTlWhtiyBErF24yGJiMeW7abh7zErWI7u0b1nys1k&#10;BjaiD70lCfezDBhSY3VPrYT6fX+XAwtRkVaDJZTwjQE21fVVqQptL/SG4zG2LJVQKJSELkZXcB6a&#10;Do0KM+uQUvZpvVExnb7l2qtLKjcDF1m24kb1lBY65fCpw+breDYSXHSH9bN/ed3u9mNWfxxq0bc7&#10;KW9vpu0jsIhT/IPhVz+pQ5WcTvZMOrBBgnhYioSmQIgFsETk+XoF7CRhvpgvgVcl//9D9QMAAP//&#10;AwBQSwECLQAUAAYACAAAACEAtoM4kv4AAADhAQAAEwAAAAAAAAAAAAAAAAAAAAAAW0NvbnRlbnRf&#10;VHlwZXNdLnhtbFBLAQItABQABgAIAAAAIQA4/SH/1gAAAJQBAAALAAAAAAAAAAAAAAAAAC8BAABf&#10;cmVscy8ucmVsc1BLAQItABQABgAIAAAAIQD+PGroZgIAAIkEAAAOAAAAAAAAAAAAAAAAAC4CAABk&#10;cnMvZTJvRG9jLnhtbFBLAQItABQABgAIAAAAIQD8jlml3wAAAAsBAAAPAAAAAAAAAAAAAAAAAMAE&#10;AABkcnMvZG93bnJldi54bWxQSwUGAAAAAAQABADzAAAAzAUAAAAA&#10;" filled="f" stroked="f">
                <v:textbox style="mso-fit-shape-to-text:t">
                  <w:txbxContent>
                    <w:p w:rsidR="002F6073" w:rsidRPr="00806F9D" w:rsidRDefault="006F1F60" w:rsidP="006F1F60">
                      <w:pPr>
                        <w:jc w:val="center"/>
                        <w:rPr>
                          <w:rFonts w:ascii="Arial" w:hAnsi="Arial" w:cs="Arial"/>
                          <w:b/>
                          <w:color w:val="0033CC"/>
                          <w:sz w:val="56"/>
                          <w:szCs w:val="56"/>
                        </w:rPr>
                      </w:pPr>
                      <w:r w:rsidRPr="00806F9D">
                        <w:rPr>
                          <w:rFonts w:ascii="Arial" w:hAnsi="Arial" w:cs="Arial"/>
                          <w:b/>
                          <w:color w:val="0033CC"/>
                          <w:sz w:val="56"/>
                          <w:szCs w:val="56"/>
                        </w:rPr>
                        <w:t>Игры в кругу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E2DA2" wp14:editId="02597726">
                <wp:simplePos x="0" y="0"/>
                <wp:positionH relativeFrom="column">
                  <wp:posOffset>2290354</wp:posOffset>
                </wp:positionH>
                <wp:positionV relativeFrom="paragraph">
                  <wp:posOffset>91440</wp:posOffset>
                </wp:positionV>
                <wp:extent cx="2374265" cy="1403985"/>
                <wp:effectExtent l="0" t="0" r="0" b="63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F9D" w:rsidRPr="00806F9D" w:rsidRDefault="00806F9D" w:rsidP="00806F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806F9D">
                              <w:rPr>
                                <w:rFonts w:ascii="Arial" w:hAnsi="Arial" w:cs="Arial"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Материал подготовила воспитатель</w:t>
                            </w:r>
                          </w:p>
                          <w:p w:rsidR="00806F9D" w:rsidRPr="00806F9D" w:rsidRDefault="00806F9D" w:rsidP="00806F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806F9D">
                              <w:rPr>
                                <w:rFonts w:ascii="Arial" w:hAnsi="Arial" w:cs="Arial"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Беляева Ирина Ивановна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0.35pt;margin-top:7.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8SJgIAAAAEAAAOAAAAZHJzL2Uyb0RvYy54bWysU82O0zAQviPxDpbvNG223W2jpqtllyKk&#10;5UdaeADXcRoL22Nst0m5cecVeAcOHLjxCt03Yux0ux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tv++/7H/tf+5/3X+6/kjxy1FpfYOidxeDQPYcuxsd5vb0F/tETA9cNM2tx&#10;5Ry0jWAV9jiKmdlJao/jI8iqfQ0VFmObAAmoq52OgEgJQXTc1e64H9EFwvFnfnYxzs8nlHD0jcbD&#10;s9l0kmqw4iHdOh9eCtAkXkrqUAAJnm1vfYjtsOIhJFYzsJRKJREoQ9qSzib5JCWceLQMqFEldUmn&#10;w/j1qolTvjBVSg5Mqv6OBZQ5jB0n7WcO3ao7sIzxkZIVVDvkwUEvSXxCeGnAfaakRTmW1H/aMCco&#10;Ua8McjkbjcdRv8kYTy5yNNypZ3XqYYYjVEkDJf31OiTN9xu7Qs6XMrHx2MmhZZRZIunwJKKOT+0U&#10;9fhwF78BAAD//wMAUEsDBBQABgAIAAAAIQBqEh/Z3wAAAAoBAAAPAAAAZHJzL2Rvd25yZXYueG1s&#10;TI/LTsMwEEX3SPyDNUjsqEPjJCjEqRAPiSVtQWLpxpM4wh5HsduGv8esYDm6R/eeaTaLs+yEcxg9&#10;SbhdZcCQOq9HGiS8719u7oCFqEgr6wklfGOATXt50aha+zNt8bSLA0slFGolwcQ41ZyHzqBTYeUn&#10;pJT1fnYqpnMeuJ7VOZU7y9dZVnKnRkoLRk34aLD72h2dhA/6tK+90Aar4k1sp+envoh7Ka+vlod7&#10;YBGX+AfDr35ShzY5HfyRdGBWQl5mVUJTIASwBFS5KIEdJKzzogDeNvz/C+0PAAAA//8DAFBLAQIt&#10;ABQABgAIAAAAIQC2gziS/gAAAOEBAAATAAAAAAAAAAAAAAAAAAAAAABbQ29udGVudF9UeXBlc10u&#10;eG1sUEsBAi0AFAAGAAgAAAAhADj9If/WAAAAlAEAAAsAAAAAAAAAAAAAAAAALwEAAF9yZWxzLy5y&#10;ZWxzUEsBAi0AFAAGAAgAAAAhAD8AbxImAgAAAAQAAA4AAAAAAAAAAAAAAAAALgIAAGRycy9lMm9E&#10;b2MueG1sUEsBAi0AFAAGAAgAAAAhAGoSH9nfAAAACgEAAA8AAAAAAAAAAAAAAAAAgAQAAGRycy9k&#10;b3ducmV2LnhtbFBLBQYAAAAABAAEAPMAAACMBQAAAAA=&#10;" filled="f" stroked="f">
                <v:textbox style="mso-fit-shape-to-text:t">
                  <w:txbxContent>
                    <w:p w:rsidR="00806F9D" w:rsidRPr="00806F9D" w:rsidRDefault="00806F9D" w:rsidP="00806F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15868" w:themeColor="accent5" w:themeShade="80"/>
                          <w:sz w:val="24"/>
                          <w:szCs w:val="24"/>
                        </w:rPr>
                      </w:pPr>
                      <w:r w:rsidRPr="00806F9D">
                        <w:rPr>
                          <w:rFonts w:ascii="Arial" w:hAnsi="Arial" w:cs="Arial"/>
                          <w:color w:val="215868" w:themeColor="accent5" w:themeShade="80"/>
                          <w:sz w:val="24"/>
                          <w:szCs w:val="24"/>
                        </w:rPr>
                        <w:t>Материал подготовила воспитатель</w:t>
                      </w:r>
                    </w:p>
                    <w:p w:rsidR="00806F9D" w:rsidRPr="00806F9D" w:rsidRDefault="00806F9D" w:rsidP="00806F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215868" w:themeColor="accent5" w:themeShade="80"/>
                          <w:sz w:val="24"/>
                          <w:szCs w:val="24"/>
                        </w:rPr>
                      </w:pPr>
                      <w:r w:rsidRPr="00806F9D">
                        <w:rPr>
                          <w:rFonts w:ascii="Arial" w:hAnsi="Arial" w:cs="Arial"/>
                          <w:color w:val="215868" w:themeColor="accent5" w:themeShade="80"/>
                          <w:sz w:val="24"/>
                          <w:szCs w:val="24"/>
                        </w:rPr>
                        <w:t>Беляева Ирина Ивановна</w:t>
                      </w:r>
                    </w:p>
                  </w:txbxContent>
                </v:textbox>
              </v:shape>
            </w:pict>
          </mc:Fallback>
        </mc:AlternateContent>
      </w:r>
      <w:r w:rsidR="006F1F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C915F" wp14:editId="57A1B591">
                <wp:simplePos x="0" y="0"/>
                <wp:positionH relativeFrom="column">
                  <wp:posOffset>568325</wp:posOffset>
                </wp:positionH>
                <wp:positionV relativeFrom="paragraph">
                  <wp:posOffset>1990997</wp:posOffset>
                </wp:positionV>
                <wp:extent cx="6113145" cy="775906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775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073" w:rsidRPr="006F1F60" w:rsidRDefault="002F6073" w:rsidP="006F1F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2121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F1F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Ребёнок постигает мир с помощью игры. Игра развивает, воспитывает, учит. В процессе игровой деятельности ребёнок усваивает правила и манеры поведения, которые ему понадобятся, чтобы справляться с жизненными сложностями.</w:t>
                            </w:r>
                          </w:p>
                          <w:p w:rsidR="002F6073" w:rsidRPr="006F1F60" w:rsidRDefault="002F6073" w:rsidP="006F1F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F1F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В то время, когда ребёнок играет один, он ведёт своеобразный внутренний диалог, а игра с другими детьми, а также с родителями, дедушками, бабушками, сёстрами, братьями или друзьями представляет собой коммуникацию, обмен информацией и опытом.</w:t>
                            </w:r>
                          </w:p>
                          <w:p w:rsidR="00763826" w:rsidRPr="006F1F60" w:rsidRDefault="002F6073" w:rsidP="006F1F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F1F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Самые лучшие совместные домашние игры возникают спонтанно и проходят без формальных наставлений или указаний. Тем не менее, некоторые семейные игры для детей и взрослых представлены ниже.</w:t>
                            </w:r>
                          </w:p>
                          <w:p w:rsidR="002F6073" w:rsidRDefault="002F6073" w:rsidP="002F60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60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Дотронься!</w:t>
                            </w:r>
                          </w:p>
                          <w:p w:rsidR="002F6073" w:rsidRDefault="002F6073" w:rsidP="002F60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60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Ребенку нужно дотронуться до предмета того цвета, который вы называете. Можно играть в пределах одной комнаты, а можно усложнить задачу и отыскивать походящий цвет по всей квартире. Как вариант, чтобы потренировать и память, по окончании поисков попросите ребенка назвать предметы, которые он находил.</w:t>
                            </w:r>
                            <w:r w:rsidRPr="002F60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2F60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2F607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Перейди речку</w:t>
                            </w:r>
                            <w:r w:rsidRPr="002F60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6073" w:rsidRPr="002F6073" w:rsidRDefault="002F6073" w:rsidP="002F60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60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Роль берегов могут выполнить скакалки, ленты или два отрезка веревки, разложенные на расстоянии полутора-двух метров друг от друга. Из бумаги вырежьте кружочки, которые заменят камешки. Предложите малышу «перебраться» с одного берега на другой, переступая по камням, не «замочив» ножки.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.75pt;margin-top:156.75pt;width:481.35pt;height:6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G3KAIAAAIEAAAOAAAAZHJzL2Uyb0RvYy54bWysU82O0zAQviPxDpbvNEm3abdR09WyyyKk&#10;5UdaeADXcRoLx2Nst0m57Z1X4B04cODGK3TfiLHTLRXcEDlYdsbzzXzffF5c9K0iW2GdBF3SbJRS&#10;IjSHSup1ST+8v3l2TonzTFdMgRYl3QlHL5ZPnyw6U4gxNKAqYQmCaFd0pqSN96ZIEscb0TI3AiM0&#10;BmuwLfN4tOuksqxD9FYl4zSdJh3Yyljgwjn8ez0E6TLi17Xg/m1dO+GJKin25uNq47oKa7JcsGJt&#10;mWkkP7TB/qGLlkmNRY9Q18wzsrHyL6hWcgsOaj/i0CZQ15KLyAHZZOkfbO4aZkTkguI4c5TJ/T9Y&#10;/mb7zhJZlfQsnVGiWYtD2n/df9t/3//c/3i4f/hCxkGlzrgCL98ZvO7759DjtCNjZ26Bf3REw1XD&#10;9FpcWgtdI1iFXWYhMzlJHXBcAFl1r6HCYmzjIQL1tW2DhCgKQXSc1u44IdF7wvHnNMvOsklOCcfY&#10;bJbP02kea7DiMd1Y518KaEnYlNSiBSI82946H9phxeOVUE3DjVQq2kBp0pV0no/zmHASaaVHlyrZ&#10;lvQ8Dd/gm8Dyha5ismdSDXssoPSBdmA6cPb9qo86H9VcQbVDHSwMpsRHhJsG7GdKOjRkSd2nDbOC&#10;EvVKo5bzbDIJDo6HST4b48GeRlanEaY5QpXUUzJsr3x0/UD5EjWvZVQjDGfo5NAyGi2KdHgUwcmn&#10;53jr99Nd/gIAAP//AwBQSwMEFAAGAAgAAAAhAJY/bk7fAAAADAEAAA8AAABkcnMvZG93bnJldi54&#10;bWxMj01PwzAMhu9I/IfISNxYsnZBW2k6IRBXEOND4pY1XlvROFWTreXf453g9lp+9PpxuZ19L044&#10;xi6QgeVCgUCqg+uoMfD+9nSzBhGTJWf7QGjgByNsq8uL0hYuTPSKp11qBJdQLKyBNqWhkDLWLXob&#10;F2FA4t0hjN4mHsdGutFOXO57mSl1K73tiC+0dsCHFuvv3dEb+Hg+fH2u1Evz6PUwhVlJ8htpzPXV&#10;fH8HIuGc/mA467M6VOy0D0dyUfQG1hvNpIF8mXM4A0pnGYg9J53rFciqlP+fqH4BAAD//wMAUEsB&#10;Ai0AFAAGAAgAAAAhALaDOJL+AAAA4QEAABMAAAAAAAAAAAAAAAAAAAAAAFtDb250ZW50X1R5cGVz&#10;XS54bWxQSwECLQAUAAYACAAAACEAOP0h/9YAAACUAQAACwAAAAAAAAAAAAAAAAAvAQAAX3JlbHMv&#10;LnJlbHNQSwECLQAUAAYACAAAACEA55+htygCAAACBAAADgAAAAAAAAAAAAAAAAAuAgAAZHJzL2Uy&#10;b0RvYy54bWxQSwECLQAUAAYACAAAACEAlj9uTt8AAAAMAQAADwAAAAAAAAAAAAAAAACCBAAAZHJz&#10;L2Rvd25yZXYueG1sUEsFBgAAAAAEAAQA8wAAAI4FAAAAAA==&#10;" filled="f" stroked="f">
                <v:textbox>
                  <w:txbxContent>
                    <w:p w:rsidR="002F6073" w:rsidRPr="006F1F60" w:rsidRDefault="002F6073" w:rsidP="006F1F6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2121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F1F60">
                        <w:rPr>
                          <w:rFonts w:ascii="Arial" w:hAnsi="Arial" w:cs="Arial"/>
                          <w:sz w:val="28"/>
                          <w:szCs w:val="28"/>
                        </w:rPr>
                        <w:t>Ребёнок постигает мир с помощью игры. Игра развивает, воспитывает, учит. В процессе игровой деятельности ребёнок усваивает правила и манеры поведения, которые ему понадобятся, чтобы справляться с жизненными сложностями.</w:t>
                      </w:r>
                    </w:p>
                    <w:p w:rsidR="002F6073" w:rsidRPr="006F1F60" w:rsidRDefault="002F6073" w:rsidP="006F1F6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F1F60">
                        <w:rPr>
                          <w:rFonts w:ascii="Arial" w:hAnsi="Arial" w:cs="Arial"/>
                          <w:sz w:val="28"/>
                          <w:szCs w:val="28"/>
                        </w:rPr>
                        <w:t>В то время, когда ребёнок играет один, он ведёт своеобразный внутренний диалог, а игра с другими детьми, а также с родителями, дедушками, бабушками, сёстрами, братьями или друзьями представляет собой коммуникацию, обмен информацией и опытом.</w:t>
                      </w:r>
                    </w:p>
                    <w:p w:rsidR="00763826" w:rsidRPr="006F1F60" w:rsidRDefault="002F6073" w:rsidP="006F1F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F1F60">
                        <w:rPr>
                          <w:rFonts w:ascii="Arial" w:hAnsi="Arial" w:cs="Arial"/>
                          <w:sz w:val="28"/>
                          <w:szCs w:val="28"/>
                        </w:rPr>
                        <w:t>Самые лучшие совместные домашние игры возникают спонтанно и проходят без формальных наставлений или указаний. Тем не менее, некоторые семейные игры для детей и взрослых представлены ниже.</w:t>
                      </w:r>
                    </w:p>
                    <w:p w:rsidR="002F6073" w:rsidRDefault="002F6073" w:rsidP="002F60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60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Дотронься!</w:t>
                      </w:r>
                    </w:p>
                    <w:p w:rsidR="002F6073" w:rsidRDefault="002F6073" w:rsidP="002F60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6073">
                        <w:rPr>
                          <w:rFonts w:ascii="Arial" w:hAnsi="Arial" w:cs="Arial"/>
                          <w:sz w:val="28"/>
                          <w:szCs w:val="28"/>
                        </w:rPr>
                        <w:t>Ребенку нужно дотронуться до предмета того цвета, который вы называете. Можно играть в пределах одной комнаты, а можно усложнить задачу и отыскивать походящий цвет по всей квартире. Как вариант, чтобы потренировать и память, по окончании поисков попросите ребенка назвать предметы, которые он находил.</w:t>
                      </w:r>
                      <w:r w:rsidRPr="002F6073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2F6073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2F607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Перейди речку</w:t>
                      </w:r>
                      <w:r w:rsidRPr="002F607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6073" w:rsidRPr="002F6073" w:rsidRDefault="002F6073" w:rsidP="002F60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6073">
                        <w:rPr>
                          <w:rFonts w:ascii="Arial" w:hAnsi="Arial" w:cs="Arial"/>
                          <w:sz w:val="28"/>
                          <w:szCs w:val="28"/>
                        </w:rPr>
                        <w:t>Роль берегов могут выполнить скакалки, ленты или два отрезка веревки, разложенные на расстоянии полутора-двух метров друг от друга. Из бумаги вырежьте кружочки, которые заменят камешки. Предложите малышу «перебраться» с одного берега на другой, переступая по камням, не «замочив» ножки.</w:t>
                      </w:r>
                    </w:p>
                  </w:txbxContent>
                </v:textbox>
              </v:shape>
            </w:pict>
          </mc:Fallback>
        </mc:AlternateContent>
      </w:r>
      <w:r w:rsidR="00763826">
        <w:rPr>
          <w:noProof/>
          <w:lang w:eastAsia="ru-RU"/>
        </w:rPr>
        <w:drawing>
          <wp:inline distT="0" distB="0" distL="0" distR="0" wp14:anchorId="451426CA" wp14:editId="17B8B4A3">
            <wp:extent cx="7410450" cy="10515600"/>
            <wp:effectExtent l="0" t="0" r="0" b="0"/>
            <wp:docPr id="2" name="Рисунок 2" descr="https://i.pinimg.com/564x/8f/f9/74/8ff97480a64c11e925166e077b95f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f/f9/74/8ff97480a64c11e925166e077b95f7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776" cy="1052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784" w:rsidSect="00763826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26"/>
    <w:rsid w:val="002F6073"/>
    <w:rsid w:val="006F1F60"/>
    <w:rsid w:val="00763826"/>
    <w:rsid w:val="00806F9D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60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6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2024-07-04T03:55:00Z</dcterms:created>
  <dcterms:modified xsi:type="dcterms:W3CDTF">2024-07-05T02:55:00Z</dcterms:modified>
</cp:coreProperties>
</file>