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EBB" w:rsidRPr="006374FF" w:rsidRDefault="00A72EBB" w:rsidP="006374FF">
      <w:pPr>
        <w:pStyle w:val="a4"/>
        <w:shd w:val="clear" w:color="auto" w:fill="FFFFFF"/>
        <w:spacing w:before="0" w:beforeAutospacing="0" w:after="0" w:afterAutospacing="0" w:line="360" w:lineRule="auto"/>
        <w:ind w:firstLine="709"/>
        <w:jc w:val="center"/>
        <w:textAlignment w:val="baseline"/>
        <w:rPr>
          <w:color w:val="000000"/>
          <w:sz w:val="36"/>
          <w:szCs w:val="36"/>
        </w:rPr>
      </w:pPr>
      <w:r w:rsidRPr="006374FF">
        <w:rPr>
          <w:b/>
          <w:bCs/>
          <w:color w:val="000000"/>
          <w:sz w:val="36"/>
          <w:szCs w:val="36"/>
          <w:bdr w:val="none" w:sz="0" w:space="0" w:color="auto" w:frame="1"/>
        </w:rPr>
        <w:t>Мнемотехника, как средство развития связной речи детей</w:t>
      </w:r>
    </w:p>
    <w:p w:rsidR="00A72EBB" w:rsidRPr="006374FF" w:rsidRDefault="00A72EBB" w:rsidP="00A72EBB">
      <w:pPr>
        <w:pStyle w:val="a4"/>
        <w:shd w:val="clear" w:color="auto" w:fill="FFFFFF"/>
        <w:spacing w:before="0" w:beforeAutospacing="0" w:after="0" w:afterAutospacing="0" w:line="360" w:lineRule="auto"/>
        <w:ind w:firstLine="709"/>
        <w:jc w:val="both"/>
        <w:textAlignment w:val="baseline"/>
        <w:rPr>
          <w:color w:val="000000"/>
          <w:sz w:val="28"/>
          <w:szCs w:val="28"/>
        </w:rPr>
      </w:pPr>
      <w:r w:rsidRPr="006374FF">
        <w:rPr>
          <w:color w:val="000000"/>
          <w:sz w:val="28"/>
          <w:szCs w:val="28"/>
        </w:rPr>
        <w:t>Если ребенок молчит, покажите ему картинку, и он заговорит.</w:t>
      </w:r>
    </w:p>
    <w:p w:rsidR="00A72EBB" w:rsidRPr="006374FF" w:rsidRDefault="00A72EBB" w:rsidP="00A72EBB">
      <w:pPr>
        <w:pStyle w:val="a4"/>
        <w:shd w:val="clear" w:color="auto" w:fill="FFFFFF"/>
        <w:spacing w:before="0" w:beforeAutospacing="0" w:after="0" w:afterAutospacing="0" w:line="360" w:lineRule="auto"/>
        <w:ind w:firstLine="709"/>
        <w:jc w:val="both"/>
        <w:textAlignment w:val="baseline"/>
        <w:rPr>
          <w:color w:val="000000"/>
          <w:sz w:val="28"/>
          <w:szCs w:val="28"/>
        </w:rPr>
      </w:pPr>
      <w:r w:rsidRPr="006374FF">
        <w:rPr>
          <w:color w:val="000000"/>
          <w:sz w:val="28"/>
          <w:szCs w:val="28"/>
          <w:u w:val="single"/>
          <w:bdr w:val="none" w:sz="0" w:space="0" w:color="auto" w:frame="1"/>
        </w:rPr>
        <w:t>Мнемотехника </w:t>
      </w:r>
      <w:r w:rsidRPr="006374FF">
        <w:rPr>
          <w:color w:val="000000"/>
          <w:sz w:val="28"/>
          <w:szCs w:val="28"/>
        </w:rPr>
        <w:t>в переводе с греческого — искусство запоминания, технология развития памяти. Это система методов и приёмов, обеспечивающая успешное и эффективное запоминание информации.</w:t>
      </w:r>
    </w:p>
    <w:p w:rsidR="00A72EBB" w:rsidRPr="006374FF" w:rsidRDefault="00A72EBB" w:rsidP="00A72EBB">
      <w:pPr>
        <w:pStyle w:val="a4"/>
        <w:shd w:val="clear" w:color="auto" w:fill="FFFFFF"/>
        <w:spacing w:before="0" w:beforeAutospacing="0" w:after="0" w:afterAutospacing="0" w:line="360" w:lineRule="auto"/>
        <w:ind w:firstLine="709"/>
        <w:jc w:val="both"/>
        <w:textAlignment w:val="baseline"/>
        <w:rPr>
          <w:color w:val="000000"/>
          <w:sz w:val="28"/>
          <w:szCs w:val="28"/>
        </w:rPr>
      </w:pPr>
      <w:r w:rsidRPr="006374FF">
        <w:rPr>
          <w:color w:val="000000"/>
          <w:sz w:val="28"/>
          <w:szCs w:val="28"/>
        </w:rPr>
        <w:t xml:space="preserve">Идея: на каждое слово или словосочетание придумывается картинка и весь текст зарисовывается схематично. Любой рассказ, сказку, пословицу, стихотворение можно «записать», используя картинки или символьные знаки. Глядя на эти схемы, ребенок воспроизводит полученную информацию. Схемы служат зрительным планом, помогающим ребенку воссоздать услышанное. </w:t>
      </w:r>
    </w:p>
    <w:p w:rsidR="006374FF" w:rsidRDefault="006374FF" w:rsidP="00A72EBB">
      <w:pPr>
        <w:pStyle w:val="a4"/>
        <w:shd w:val="clear" w:color="auto" w:fill="FFFFFF"/>
        <w:spacing w:before="0" w:beforeAutospacing="0" w:after="0" w:afterAutospacing="0" w:line="360" w:lineRule="auto"/>
        <w:ind w:firstLine="709"/>
        <w:jc w:val="both"/>
        <w:textAlignment w:val="baseline"/>
        <w:rPr>
          <w:color w:val="111111"/>
          <w:sz w:val="28"/>
          <w:szCs w:val="28"/>
          <w:shd w:val="clear" w:color="auto" w:fill="FFFFFF"/>
        </w:rPr>
      </w:pPr>
      <w:r>
        <w:rPr>
          <w:noProof/>
        </w:rPr>
        <w:drawing>
          <wp:anchor distT="0" distB="0" distL="114300" distR="114300" simplePos="0" relativeHeight="251658240" behindDoc="0" locked="0" layoutInCell="1" allowOverlap="1">
            <wp:simplePos x="0" y="0"/>
            <wp:positionH relativeFrom="column">
              <wp:posOffset>110092</wp:posOffset>
            </wp:positionH>
            <wp:positionV relativeFrom="paragraph">
              <wp:posOffset>1820315</wp:posOffset>
            </wp:positionV>
            <wp:extent cx="5291347" cy="3751231"/>
            <wp:effectExtent l="0" t="0" r="5080" b="1905"/>
            <wp:wrapNone/>
            <wp:docPr id="1" name="Рисунок 1" descr="https://ds04.infourok.ru/uploads/ex/06d1/0019f770-23494305/hello_html_m5cd94a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6d1/0019f770-23494305/hello_html_m5cd94a50.png"/>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91347" cy="3751231"/>
                    </a:xfrm>
                    <a:prstGeom prst="rect">
                      <a:avLst/>
                    </a:prstGeom>
                    <a:noFill/>
                    <a:ln>
                      <a:noFill/>
                    </a:ln>
                  </pic:spPr>
                </pic:pic>
              </a:graphicData>
            </a:graphic>
          </wp:anchor>
        </w:drawing>
      </w:r>
      <w:r w:rsidR="00A72EBB" w:rsidRPr="006374FF">
        <w:rPr>
          <w:color w:val="111111"/>
          <w:sz w:val="28"/>
          <w:szCs w:val="28"/>
          <w:shd w:val="clear" w:color="auto" w:fill="FFFFFF"/>
        </w:rPr>
        <w:t>Важно отметить, что способность запоминать зависит, в первую очередь, не от памяти, а от мышления и внимания. Вся система запоминания в </w:t>
      </w:r>
      <w:r w:rsidR="00A72EBB" w:rsidRPr="006374FF">
        <w:rPr>
          <w:rStyle w:val="a3"/>
          <w:color w:val="111111"/>
          <w:sz w:val="28"/>
          <w:szCs w:val="28"/>
          <w:bdr w:val="none" w:sz="0" w:space="0" w:color="auto" w:frame="1"/>
          <w:shd w:val="clear" w:color="auto" w:fill="FFFFFF"/>
        </w:rPr>
        <w:t>мнемотехнике</w:t>
      </w:r>
      <w:r w:rsidR="00A72EBB" w:rsidRPr="006374FF">
        <w:rPr>
          <w:color w:val="111111"/>
          <w:sz w:val="28"/>
          <w:szCs w:val="28"/>
          <w:shd w:val="clear" w:color="auto" w:fill="FFFFFF"/>
        </w:rPr>
        <w:t xml:space="preserve"> основывается на визуальном мышлении. Именно с помощью мыслительных операций сознательно контролируется процесс запоминания, припоминания и сохранения информации в мозге, где зрительные образы - инструмент для запоминания. </w:t>
      </w:r>
    </w:p>
    <w:p w:rsidR="00A72EBB" w:rsidRDefault="00A72EBB" w:rsidP="00A72EBB">
      <w:pPr>
        <w:pStyle w:val="a4"/>
        <w:shd w:val="clear" w:color="auto" w:fill="FFFFFF"/>
        <w:spacing w:before="0" w:beforeAutospacing="0" w:after="0" w:afterAutospacing="0" w:line="360" w:lineRule="auto"/>
        <w:ind w:firstLine="709"/>
        <w:jc w:val="both"/>
        <w:textAlignment w:val="baseline"/>
        <w:rPr>
          <w:rFonts w:ascii="Arial" w:hAnsi="Arial" w:cs="Arial"/>
          <w:color w:val="111111"/>
          <w:sz w:val="27"/>
          <w:szCs w:val="27"/>
          <w:shd w:val="clear" w:color="auto" w:fill="FFFFFF"/>
        </w:rPr>
      </w:pPr>
    </w:p>
    <w:p w:rsidR="00A72EBB" w:rsidRDefault="00A72EBB" w:rsidP="00A72EBB">
      <w:pPr>
        <w:pStyle w:val="a4"/>
        <w:shd w:val="clear" w:color="auto" w:fill="FFFFFF"/>
        <w:spacing w:before="0" w:beforeAutospacing="0" w:after="0" w:afterAutospacing="0" w:line="360" w:lineRule="auto"/>
        <w:ind w:firstLine="709"/>
        <w:jc w:val="both"/>
        <w:textAlignment w:val="baseline"/>
        <w:rPr>
          <w:rFonts w:ascii="Arial" w:hAnsi="Arial" w:cs="Arial"/>
          <w:color w:val="111111"/>
          <w:sz w:val="27"/>
          <w:szCs w:val="27"/>
          <w:shd w:val="clear" w:color="auto" w:fill="FFFFFF"/>
        </w:rPr>
      </w:pPr>
    </w:p>
    <w:p w:rsidR="00A72EBB" w:rsidRDefault="00A72EBB" w:rsidP="00A72EBB">
      <w:pPr>
        <w:pStyle w:val="a4"/>
        <w:shd w:val="clear" w:color="auto" w:fill="FFFFFF"/>
        <w:spacing w:before="0" w:beforeAutospacing="0" w:after="0" w:afterAutospacing="0" w:line="360" w:lineRule="auto"/>
        <w:ind w:firstLine="709"/>
        <w:jc w:val="both"/>
        <w:textAlignment w:val="baseline"/>
        <w:rPr>
          <w:rFonts w:ascii="Arial" w:hAnsi="Arial" w:cs="Arial"/>
          <w:color w:val="111111"/>
          <w:sz w:val="27"/>
          <w:szCs w:val="27"/>
          <w:shd w:val="clear" w:color="auto" w:fill="FFFFFF"/>
        </w:rPr>
      </w:pPr>
    </w:p>
    <w:p w:rsidR="00A72EBB" w:rsidRDefault="00A72EBB" w:rsidP="00A72EBB">
      <w:pPr>
        <w:pStyle w:val="a4"/>
        <w:shd w:val="clear" w:color="auto" w:fill="FFFFFF"/>
        <w:spacing w:before="0" w:beforeAutospacing="0" w:after="0" w:afterAutospacing="0" w:line="360" w:lineRule="auto"/>
        <w:ind w:firstLine="709"/>
        <w:jc w:val="both"/>
        <w:textAlignment w:val="baseline"/>
        <w:rPr>
          <w:rFonts w:ascii="Arial" w:hAnsi="Arial" w:cs="Arial"/>
          <w:color w:val="111111"/>
          <w:sz w:val="27"/>
          <w:szCs w:val="27"/>
          <w:shd w:val="clear" w:color="auto" w:fill="FFFFFF"/>
        </w:rPr>
      </w:pPr>
    </w:p>
    <w:p w:rsidR="00A72EBB" w:rsidRDefault="00A72EBB" w:rsidP="00A72EBB">
      <w:pPr>
        <w:pStyle w:val="a4"/>
        <w:shd w:val="clear" w:color="auto" w:fill="FFFFFF"/>
        <w:spacing w:before="0" w:beforeAutospacing="0" w:after="0" w:afterAutospacing="0" w:line="360" w:lineRule="auto"/>
        <w:ind w:firstLine="709"/>
        <w:jc w:val="both"/>
        <w:textAlignment w:val="baseline"/>
        <w:rPr>
          <w:rFonts w:ascii="Arial" w:hAnsi="Arial" w:cs="Arial"/>
          <w:color w:val="111111"/>
          <w:sz w:val="27"/>
          <w:szCs w:val="27"/>
          <w:shd w:val="clear" w:color="auto" w:fill="FFFFFF"/>
        </w:rPr>
      </w:pPr>
    </w:p>
    <w:p w:rsidR="00A72EBB" w:rsidRDefault="00A72EBB" w:rsidP="00A72EBB">
      <w:pPr>
        <w:pStyle w:val="a4"/>
        <w:shd w:val="clear" w:color="auto" w:fill="FFFFFF"/>
        <w:spacing w:before="0" w:beforeAutospacing="0" w:after="0" w:afterAutospacing="0" w:line="360" w:lineRule="auto"/>
        <w:ind w:firstLine="709"/>
        <w:jc w:val="both"/>
        <w:textAlignment w:val="baseline"/>
        <w:rPr>
          <w:rFonts w:ascii="Arial" w:hAnsi="Arial" w:cs="Arial"/>
          <w:color w:val="111111"/>
          <w:sz w:val="27"/>
          <w:szCs w:val="27"/>
          <w:shd w:val="clear" w:color="auto" w:fill="FFFFFF"/>
        </w:rPr>
      </w:pPr>
    </w:p>
    <w:p w:rsidR="00A72EBB" w:rsidRDefault="00A72EBB" w:rsidP="00A72EBB">
      <w:pPr>
        <w:pStyle w:val="a4"/>
        <w:shd w:val="clear" w:color="auto" w:fill="FFFFFF"/>
        <w:spacing w:before="0" w:beforeAutospacing="0" w:after="0" w:afterAutospacing="0" w:line="360" w:lineRule="auto"/>
        <w:ind w:firstLine="709"/>
        <w:jc w:val="both"/>
        <w:textAlignment w:val="baseline"/>
        <w:rPr>
          <w:rFonts w:ascii="Arial" w:hAnsi="Arial" w:cs="Arial"/>
          <w:color w:val="111111"/>
          <w:sz w:val="27"/>
          <w:szCs w:val="27"/>
          <w:shd w:val="clear" w:color="auto" w:fill="FFFFFF"/>
        </w:rPr>
      </w:pPr>
    </w:p>
    <w:p w:rsidR="00A72EBB" w:rsidRDefault="00A72EBB" w:rsidP="00A72EBB">
      <w:pPr>
        <w:pStyle w:val="a4"/>
        <w:shd w:val="clear" w:color="auto" w:fill="FFFFFF"/>
        <w:spacing w:before="0" w:beforeAutospacing="0" w:after="0" w:afterAutospacing="0" w:line="360" w:lineRule="auto"/>
        <w:ind w:firstLine="709"/>
        <w:jc w:val="both"/>
        <w:textAlignment w:val="baseline"/>
        <w:rPr>
          <w:rFonts w:ascii="Arial" w:hAnsi="Arial" w:cs="Arial"/>
          <w:color w:val="111111"/>
          <w:sz w:val="27"/>
          <w:szCs w:val="27"/>
          <w:shd w:val="clear" w:color="auto" w:fill="FFFFFF"/>
        </w:rPr>
      </w:pPr>
    </w:p>
    <w:p w:rsidR="00A72EBB" w:rsidRDefault="00A72EBB" w:rsidP="00A72EBB">
      <w:pPr>
        <w:pStyle w:val="a4"/>
        <w:shd w:val="clear" w:color="auto" w:fill="FFFFFF"/>
        <w:spacing w:before="0" w:beforeAutospacing="0" w:after="0" w:afterAutospacing="0" w:line="360" w:lineRule="auto"/>
        <w:ind w:firstLine="709"/>
        <w:jc w:val="both"/>
        <w:textAlignment w:val="baseline"/>
        <w:rPr>
          <w:rFonts w:ascii="Arial" w:hAnsi="Arial" w:cs="Arial"/>
          <w:color w:val="111111"/>
          <w:sz w:val="27"/>
          <w:szCs w:val="27"/>
          <w:shd w:val="clear" w:color="auto" w:fill="FFFFFF"/>
        </w:rPr>
      </w:pPr>
    </w:p>
    <w:p w:rsidR="00A72EBB" w:rsidRDefault="00A72EBB" w:rsidP="00A72EBB">
      <w:pPr>
        <w:pStyle w:val="a4"/>
        <w:shd w:val="clear" w:color="auto" w:fill="FFFFFF"/>
        <w:spacing w:before="0" w:beforeAutospacing="0" w:after="0" w:afterAutospacing="0" w:line="360" w:lineRule="auto"/>
        <w:ind w:firstLine="709"/>
        <w:jc w:val="both"/>
        <w:textAlignment w:val="baseline"/>
        <w:rPr>
          <w:rFonts w:ascii="Arial" w:hAnsi="Arial" w:cs="Arial"/>
          <w:color w:val="111111"/>
          <w:sz w:val="27"/>
          <w:szCs w:val="27"/>
          <w:shd w:val="clear" w:color="auto" w:fill="FFFFFF"/>
        </w:rPr>
      </w:pPr>
    </w:p>
    <w:p w:rsidR="00A72EBB" w:rsidRPr="006374FF" w:rsidRDefault="00A72EBB" w:rsidP="006374FF">
      <w:pPr>
        <w:pStyle w:val="a4"/>
        <w:shd w:val="clear" w:color="auto" w:fill="FFFFFF"/>
        <w:spacing w:before="0" w:beforeAutospacing="0" w:after="0" w:afterAutospacing="0" w:line="360" w:lineRule="auto"/>
        <w:ind w:firstLine="709"/>
        <w:textAlignment w:val="baseline"/>
        <w:rPr>
          <w:rStyle w:val="c3"/>
          <w:rFonts w:ascii="Arial" w:hAnsi="Arial" w:cs="Arial"/>
          <w:color w:val="111111"/>
          <w:sz w:val="27"/>
          <w:szCs w:val="27"/>
          <w:shd w:val="clear" w:color="auto" w:fill="FFFFFF"/>
        </w:rPr>
      </w:pPr>
      <w:r>
        <w:rPr>
          <w:rFonts w:ascii="Arial" w:hAnsi="Arial" w:cs="Arial"/>
          <w:color w:val="111111"/>
          <w:sz w:val="27"/>
          <w:szCs w:val="27"/>
          <w:shd w:val="clear" w:color="auto" w:fill="FFFFFF"/>
        </w:rPr>
        <w:t xml:space="preserve">                            Алгоритм «Игрушки»</w:t>
      </w:r>
    </w:p>
    <w:p w:rsidR="00A72EBB" w:rsidRPr="00A72EBB" w:rsidRDefault="006374FF" w:rsidP="006374FF">
      <w:pPr>
        <w:pStyle w:val="c0"/>
        <w:shd w:val="clear" w:color="auto" w:fill="FFFFFF"/>
        <w:spacing w:before="0" w:beforeAutospacing="0" w:after="0" w:afterAutospacing="0" w:line="360" w:lineRule="auto"/>
        <w:ind w:firstLine="709"/>
        <w:jc w:val="both"/>
        <w:rPr>
          <w:rFonts w:ascii="Calibri" w:hAnsi="Calibri" w:cs="Calibri"/>
          <w:color w:val="000000"/>
          <w:sz w:val="28"/>
          <w:szCs w:val="28"/>
        </w:rPr>
      </w:pPr>
      <w:r>
        <w:rPr>
          <w:rStyle w:val="c3"/>
          <w:b/>
          <w:bCs/>
          <w:color w:val="000000"/>
          <w:sz w:val="28"/>
          <w:szCs w:val="28"/>
        </w:rPr>
        <w:t>Примеры описательных рассказов</w:t>
      </w:r>
      <w:r w:rsidR="00A72EBB" w:rsidRPr="00A72EBB">
        <w:rPr>
          <w:rStyle w:val="c3"/>
          <w:b/>
          <w:bCs/>
          <w:color w:val="000000"/>
          <w:sz w:val="28"/>
          <w:szCs w:val="28"/>
        </w:rPr>
        <w:t>.</w:t>
      </w:r>
    </w:p>
    <w:p w:rsidR="00A72EBB" w:rsidRDefault="00A72EBB" w:rsidP="006374FF">
      <w:pPr>
        <w:pStyle w:val="c0"/>
        <w:shd w:val="clear" w:color="auto" w:fill="FFFFFF"/>
        <w:spacing w:before="0" w:beforeAutospacing="0" w:after="0" w:afterAutospacing="0" w:line="360" w:lineRule="auto"/>
        <w:ind w:firstLine="709"/>
        <w:jc w:val="both"/>
        <w:rPr>
          <w:rStyle w:val="c1"/>
          <w:color w:val="000000"/>
          <w:sz w:val="28"/>
          <w:szCs w:val="28"/>
        </w:rPr>
      </w:pPr>
      <w:r w:rsidRPr="00A72EBB">
        <w:rPr>
          <w:rStyle w:val="c1"/>
          <w:color w:val="000000"/>
          <w:sz w:val="28"/>
          <w:szCs w:val="28"/>
        </w:rPr>
        <w:lastRenderedPageBreak/>
        <w:t>-Это машинка. Она разноцветная. У машинки есть кабина она желтого</w:t>
      </w:r>
      <w:r>
        <w:rPr>
          <w:rStyle w:val="c1"/>
          <w:color w:val="000000"/>
          <w:sz w:val="28"/>
          <w:szCs w:val="28"/>
        </w:rPr>
        <w:t xml:space="preserve"> цвета, </w:t>
      </w:r>
      <w:r w:rsidRPr="00A72EBB">
        <w:rPr>
          <w:rStyle w:val="c1"/>
          <w:color w:val="000000"/>
          <w:sz w:val="28"/>
          <w:szCs w:val="28"/>
        </w:rPr>
        <w:t>кузов зеленого цвета, колеса черные. Есть фары. В кабине есть сиденье для водителя. Она сделана из пластмассы. Машинкой играют. (Машинку возят, катают)</w:t>
      </w:r>
    </w:p>
    <w:p w:rsidR="006374FF" w:rsidRPr="006374FF" w:rsidRDefault="006374FF" w:rsidP="006374FF">
      <w:pPr>
        <w:spacing w:after="0" w:line="360" w:lineRule="auto"/>
        <w:ind w:firstLine="709"/>
        <w:jc w:val="both"/>
        <w:rPr>
          <w:rFonts w:ascii="Times New Roman" w:eastAsia="Times New Roman" w:hAnsi="Times New Roman" w:cs="Times New Roman"/>
          <w:sz w:val="28"/>
          <w:szCs w:val="28"/>
          <w:lang w:eastAsia="ru-RU"/>
        </w:rPr>
      </w:pPr>
      <w:r w:rsidRPr="006374FF">
        <w:rPr>
          <w:rFonts w:ascii="Times New Roman" w:eastAsia="Times New Roman" w:hAnsi="Times New Roman" w:cs="Times New Roman"/>
          <w:b/>
          <w:bCs/>
          <w:color w:val="0D0D0D"/>
          <w:sz w:val="28"/>
          <w:szCs w:val="28"/>
          <w:lang w:eastAsia="ru-RU"/>
        </w:rPr>
        <w:t>Моя любимая игрушка — это машина. </w:t>
      </w:r>
      <w:r w:rsidRPr="006374FF">
        <w:rPr>
          <w:rFonts w:ascii="Times New Roman" w:eastAsia="Times New Roman" w:hAnsi="Times New Roman" w:cs="Times New Roman"/>
          <w:color w:val="0D0D0D"/>
          <w:sz w:val="28"/>
          <w:szCs w:val="28"/>
          <w:lang w:eastAsia="ru-RU"/>
        </w:rPr>
        <w:t>Она красного цвета, прямоугольной формы. Он</w:t>
      </w:r>
      <w:r w:rsidR="00EC7343">
        <w:rPr>
          <w:rFonts w:ascii="Times New Roman" w:eastAsia="Times New Roman" w:hAnsi="Times New Roman" w:cs="Times New Roman"/>
          <w:color w:val="0D0D0D"/>
          <w:sz w:val="28"/>
          <w:szCs w:val="28"/>
          <w:lang w:eastAsia="ru-RU"/>
        </w:rPr>
        <w:t>а не</w:t>
      </w:r>
      <w:r w:rsidRPr="006374FF">
        <w:rPr>
          <w:rFonts w:ascii="Times New Roman" w:eastAsia="Times New Roman" w:hAnsi="Times New Roman" w:cs="Times New Roman"/>
          <w:color w:val="0D0D0D"/>
          <w:sz w:val="28"/>
          <w:szCs w:val="28"/>
          <w:lang w:eastAsia="ru-RU"/>
        </w:rPr>
        <w:t>большого разме</w:t>
      </w:r>
      <w:r>
        <w:rPr>
          <w:rFonts w:ascii="Times New Roman" w:eastAsia="Times New Roman" w:hAnsi="Times New Roman" w:cs="Times New Roman"/>
          <w:color w:val="0D0D0D"/>
          <w:sz w:val="28"/>
          <w:szCs w:val="28"/>
          <w:lang w:eastAsia="ru-RU"/>
        </w:rPr>
        <w:t>ра. Машина сделана из пластмассы</w:t>
      </w:r>
      <w:r w:rsidR="00737ADD">
        <w:rPr>
          <w:rFonts w:ascii="Times New Roman" w:eastAsia="Times New Roman" w:hAnsi="Times New Roman" w:cs="Times New Roman"/>
          <w:color w:val="0D0D0D"/>
          <w:sz w:val="28"/>
          <w:szCs w:val="28"/>
          <w:lang w:eastAsia="ru-RU"/>
        </w:rPr>
        <w:t>, она пластмассовая. У неё</w:t>
      </w:r>
      <w:r w:rsidRPr="006374FF">
        <w:rPr>
          <w:rFonts w:ascii="Times New Roman" w:eastAsia="Times New Roman" w:hAnsi="Times New Roman" w:cs="Times New Roman"/>
          <w:color w:val="0D0D0D"/>
          <w:sz w:val="28"/>
          <w:szCs w:val="28"/>
          <w:lang w:eastAsia="ru-RU"/>
        </w:rPr>
        <w:t xml:space="preserve"> есть кузов, кабина, колеса, фара. Эту игрушку</w:t>
      </w:r>
      <w:r w:rsidR="00737ADD">
        <w:rPr>
          <w:rFonts w:ascii="Times New Roman" w:eastAsia="Times New Roman" w:hAnsi="Times New Roman" w:cs="Times New Roman"/>
          <w:color w:val="0D0D0D"/>
          <w:sz w:val="28"/>
          <w:szCs w:val="28"/>
          <w:lang w:eastAsia="ru-RU"/>
        </w:rPr>
        <w:t xml:space="preserve"> можно катать, играть в игру "Шо</w:t>
      </w:r>
      <w:r w:rsidRPr="006374FF">
        <w:rPr>
          <w:rFonts w:ascii="Times New Roman" w:eastAsia="Times New Roman" w:hAnsi="Times New Roman" w:cs="Times New Roman"/>
          <w:color w:val="0D0D0D"/>
          <w:sz w:val="28"/>
          <w:szCs w:val="28"/>
          <w:lang w:eastAsia="ru-RU"/>
        </w:rPr>
        <w:t>фера" и "Такси". А если она сломается, ее можно ремонтировать.</w:t>
      </w:r>
    </w:p>
    <w:p w:rsidR="006374FF" w:rsidRPr="006374FF" w:rsidRDefault="006374FF" w:rsidP="006374FF">
      <w:pPr>
        <w:spacing w:after="0" w:line="360" w:lineRule="auto"/>
        <w:ind w:firstLine="709"/>
        <w:jc w:val="both"/>
        <w:rPr>
          <w:rStyle w:val="c1"/>
          <w:rFonts w:ascii="Times New Roman" w:eastAsia="Times New Roman" w:hAnsi="Times New Roman" w:cs="Times New Roman"/>
          <w:sz w:val="28"/>
          <w:szCs w:val="28"/>
          <w:lang w:eastAsia="ru-RU"/>
        </w:rPr>
      </w:pPr>
      <w:r w:rsidRPr="006374FF">
        <w:rPr>
          <w:rFonts w:ascii="Times New Roman" w:eastAsia="Times New Roman" w:hAnsi="Times New Roman" w:cs="Times New Roman"/>
          <w:b/>
          <w:bCs/>
          <w:color w:val="0D0D0D"/>
          <w:sz w:val="28"/>
          <w:szCs w:val="28"/>
          <w:lang w:eastAsia="ru-RU"/>
        </w:rPr>
        <w:t>Моя любимая игрушка — это кукла. </w:t>
      </w:r>
      <w:r w:rsidR="00737ADD">
        <w:rPr>
          <w:rFonts w:ascii="Times New Roman" w:eastAsia="Times New Roman" w:hAnsi="Times New Roman" w:cs="Times New Roman"/>
          <w:color w:val="0D0D0D"/>
          <w:sz w:val="28"/>
          <w:szCs w:val="28"/>
          <w:lang w:eastAsia="ru-RU"/>
        </w:rPr>
        <w:t>На ней красное платье. Она не</w:t>
      </w:r>
      <w:r w:rsidRPr="006374FF">
        <w:rPr>
          <w:rFonts w:ascii="Times New Roman" w:eastAsia="Times New Roman" w:hAnsi="Times New Roman" w:cs="Times New Roman"/>
          <w:color w:val="0D0D0D"/>
          <w:sz w:val="28"/>
          <w:szCs w:val="28"/>
          <w:lang w:eastAsia="ru-RU"/>
        </w:rPr>
        <w:t>большого размера. Кукла сделана из резины, значит она резиновая. У куклы есть головка, шея, руки, туловище, ножки. Ее можно укладывать спать, покатать в коляске.</w:t>
      </w:r>
    </w:p>
    <w:p w:rsidR="00A72EBB" w:rsidRPr="00A72EBB" w:rsidRDefault="00A72EBB" w:rsidP="006374F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72EBB">
        <w:rPr>
          <w:rFonts w:ascii="Times New Roman" w:eastAsia="Times New Roman" w:hAnsi="Times New Roman" w:cs="Times New Roman"/>
          <w:color w:val="000000"/>
          <w:sz w:val="28"/>
          <w:szCs w:val="28"/>
          <w:lang w:eastAsia="ru-RU"/>
        </w:rPr>
        <w:t>Подчеркну, что мнемотаблицами не ограничивается вся работа по</w:t>
      </w:r>
      <w:r w:rsidR="006374FF">
        <w:rPr>
          <w:rFonts w:ascii="Times New Roman" w:eastAsia="Times New Roman" w:hAnsi="Times New Roman" w:cs="Times New Roman"/>
          <w:color w:val="000000"/>
          <w:sz w:val="28"/>
          <w:szCs w:val="28"/>
          <w:lang w:eastAsia="ru-RU"/>
        </w:rPr>
        <w:t xml:space="preserve"> </w:t>
      </w:r>
      <w:r w:rsidRPr="00A72EBB">
        <w:rPr>
          <w:rFonts w:ascii="Times New Roman" w:eastAsia="Times New Roman" w:hAnsi="Times New Roman" w:cs="Times New Roman"/>
          <w:color w:val="000000"/>
          <w:sz w:val="28"/>
          <w:szCs w:val="28"/>
          <w:lang w:eastAsia="ru-RU"/>
        </w:rPr>
        <w:t xml:space="preserve">развитию связной речи у детей. Это – </w:t>
      </w:r>
      <w:r w:rsidR="006374FF" w:rsidRPr="00A72EBB">
        <w:rPr>
          <w:rFonts w:ascii="Times New Roman" w:eastAsia="Times New Roman" w:hAnsi="Times New Roman" w:cs="Times New Roman"/>
          <w:color w:val="000000"/>
          <w:sz w:val="28"/>
          <w:szCs w:val="28"/>
          <w:lang w:eastAsia="ru-RU"/>
        </w:rPr>
        <w:t>прежде всего,</w:t>
      </w:r>
      <w:r w:rsidRPr="00A72EBB">
        <w:rPr>
          <w:rFonts w:ascii="Times New Roman" w:eastAsia="Times New Roman" w:hAnsi="Times New Roman" w:cs="Times New Roman"/>
          <w:color w:val="000000"/>
          <w:sz w:val="28"/>
          <w:szCs w:val="28"/>
          <w:lang w:eastAsia="ru-RU"/>
        </w:rPr>
        <w:t xml:space="preserve"> как начальная,</w:t>
      </w:r>
      <w:r w:rsidR="006374FF">
        <w:rPr>
          <w:rFonts w:ascii="Times New Roman" w:eastAsia="Times New Roman" w:hAnsi="Times New Roman" w:cs="Times New Roman"/>
          <w:color w:val="000000"/>
          <w:sz w:val="28"/>
          <w:szCs w:val="28"/>
          <w:lang w:eastAsia="ru-RU"/>
        </w:rPr>
        <w:t xml:space="preserve"> </w:t>
      </w:r>
      <w:r w:rsidRPr="00A72EBB">
        <w:rPr>
          <w:rFonts w:ascii="Times New Roman" w:eastAsia="Times New Roman" w:hAnsi="Times New Roman" w:cs="Times New Roman"/>
          <w:color w:val="000000"/>
          <w:sz w:val="28"/>
          <w:szCs w:val="28"/>
          <w:lang w:eastAsia="ru-RU"/>
        </w:rPr>
        <w:t>«пусковая», наиболее значимая и эффективная работа, так как</w:t>
      </w:r>
      <w:r w:rsidR="006374FF">
        <w:rPr>
          <w:rFonts w:ascii="Times New Roman" w:eastAsia="Times New Roman" w:hAnsi="Times New Roman" w:cs="Times New Roman"/>
          <w:color w:val="000000"/>
          <w:sz w:val="28"/>
          <w:szCs w:val="28"/>
          <w:lang w:eastAsia="ru-RU"/>
        </w:rPr>
        <w:t xml:space="preserve"> </w:t>
      </w:r>
      <w:r w:rsidRPr="00A72EBB">
        <w:rPr>
          <w:rFonts w:ascii="Times New Roman" w:eastAsia="Times New Roman" w:hAnsi="Times New Roman" w:cs="Times New Roman"/>
          <w:color w:val="000000"/>
          <w:sz w:val="28"/>
          <w:szCs w:val="28"/>
          <w:lang w:eastAsia="ru-RU"/>
        </w:rPr>
        <w:t>использование мнемотаблиц позволяет детям легче воспринимать и</w:t>
      </w:r>
      <w:r w:rsidR="006374FF">
        <w:rPr>
          <w:rFonts w:ascii="Times New Roman" w:eastAsia="Times New Roman" w:hAnsi="Times New Roman" w:cs="Times New Roman"/>
          <w:color w:val="000000"/>
          <w:sz w:val="28"/>
          <w:szCs w:val="28"/>
          <w:lang w:eastAsia="ru-RU"/>
        </w:rPr>
        <w:t xml:space="preserve"> </w:t>
      </w:r>
      <w:r w:rsidRPr="00A72EBB">
        <w:rPr>
          <w:rFonts w:ascii="Times New Roman" w:eastAsia="Times New Roman" w:hAnsi="Times New Roman" w:cs="Times New Roman"/>
          <w:color w:val="000000"/>
          <w:sz w:val="28"/>
          <w:szCs w:val="28"/>
          <w:lang w:eastAsia="ru-RU"/>
        </w:rPr>
        <w:t>перерабатывать зрительную информацию, сохранять и воспроизводить её.</w:t>
      </w:r>
    </w:p>
    <w:p w:rsidR="00A72EBB" w:rsidRPr="00A72EBB" w:rsidRDefault="00A72EBB" w:rsidP="00A72EBB">
      <w:pPr>
        <w:pStyle w:val="c0"/>
        <w:shd w:val="clear" w:color="auto" w:fill="FFFFFF"/>
        <w:spacing w:before="0" w:beforeAutospacing="0" w:after="0" w:afterAutospacing="0"/>
        <w:ind w:firstLine="284"/>
        <w:jc w:val="both"/>
        <w:rPr>
          <w:rFonts w:ascii="Calibri" w:hAnsi="Calibri" w:cs="Calibri"/>
          <w:color w:val="000000"/>
          <w:sz w:val="28"/>
          <w:szCs w:val="28"/>
        </w:rPr>
      </w:pPr>
    </w:p>
    <w:p w:rsidR="00A72EBB" w:rsidRDefault="006374FF" w:rsidP="00A72EBB">
      <w:pPr>
        <w:jc w:val="right"/>
        <w:rPr>
          <w:color w:val="181818"/>
          <w:sz w:val="21"/>
          <w:szCs w:val="21"/>
          <w:shd w:val="clear" w:color="auto" w:fill="FFFFFF"/>
        </w:rPr>
      </w:pPr>
      <w:r>
        <w:rPr>
          <w:color w:val="181818"/>
          <w:sz w:val="21"/>
          <w:szCs w:val="21"/>
          <w:shd w:val="clear" w:color="auto" w:fill="FFFFFF"/>
        </w:rPr>
        <w:t xml:space="preserve">В. В. </w:t>
      </w:r>
      <w:proofErr w:type="spellStart"/>
      <w:r>
        <w:rPr>
          <w:color w:val="181818"/>
          <w:sz w:val="21"/>
          <w:szCs w:val="21"/>
          <w:shd w:val="clear" w:color="auto" w:fill="FFFFFF"/>
        </w:rPr>
        <w:t>Гербова</w:t>
      </w:r>
      <w:proofErr w:type="spellEnd"/>
      <w:r>
        <w:rPr>
          <w:color w:val="181818"/>
          <w:sz w:val="21"/>
          <w:szCs w:val="21"/>
          <w:shd w:val="clear" w:color="auto" w:fill="FFFFFF"/>
        </w:rPr>
        <w:t xml:space="preserve"> «Занятия по развитию речи в старшей группе детского сада». – М.: Мозаика - синтез, 2011, 144с.;</w:t>
      </w:r>
    </w:p>
    <w:p w:rsidR="006374FF" w:rsidRPr="00A72EBB" w:rsidRDefault="006374FF" w:rsidP="00A72EBB">
      <w:pPr>
        <w:jc w:val="right"/>
        <w:rPr>
          <w:lang w:eastAsia="ru-RU"/>
        </w:rPr>
      </w:pPr>
      <w:r>
        <w:rPr>
          <w:color w:val="181818"/>
          <w:sz w:val="21"/>
          <w:szCs w:val="21"/>
          <w:shd w:val="clear" w:color="auto" w:fill="FFFFFF"/>
        </w:rPr>
        <w:t>Составитель: Карпова Н.А.</w:t>
      </w:r>
      <w:bookmarkStart w:id="0" w:name="_GoBack"/>
      <w:bookmarkEnd w:id="0"/>
    </w:p>
    <w:sectPr w:rsidR="006374FF" w:rsidRPr="00A72EBB" w:rsidSect="009A41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9A0EC9"/>
    <w:rsid w:val="000B4218"/>
    <w:rsid w:val="002C6585"/>
    <w:rsid w:val="006374FF"/>
    <w:rsid w:val="00737ADD"/>
    <w:rsid w:val="009A0EC9"/>
    <w:rsid w:val="009A41ED"/>
    <w:rsid w:val="00A72EBB"/>
    <w:rsid w:val="00C165E3"/>
    <w:rsid w:val="00EC73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1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72EBB"/>
    <w:rPr>
      <w:b/>
      <w:bCs/>
    </w:rPr>
  </w:style>
  <w:style w:type="paragraph" w:styleId="a4">
    <w:name w:val="Normal (Web)"/>
    <w:basedOn w:val="a"/>
    <w:uiPriority w:val="99"/>
    <w:unhideWhenUsed/>
    <w:rsid w:val="00A72E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72EBB"/>
    <w:rPr>
      <w:color w:val="0000FF"/>
      <w:u w:val="single"/>
    </w:rPr>
  </w:style>
  <w:style w:type="paragraph" w:customStyle="1" w:styleId="c0">
    <w:name w:val="c0"/>
    <w:basedOn w:val="a"/>
    <w:rsid w:val="00A72E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72EBB"/>
  </w:style>
  <w:style w:type="character" w:customStyle="1" w:styleId="c1">
    <w:name w:val="c1"/>
    <w:basedOn w:val="a0"/>
    <w:rsid w:val="00A72EBB"/>
  </w:style>
</w:styles>
</file>

<file path=word/webSettings.xml><?xml version="1.0" encoding="utf-8"?>
<w:webSettings xmlns:r="http://schemas.openxmlformats.org/officeDocument/2006/relationships" xmlns:w="http://schemas.openxmlformats.org/wordprocessingml/2006/main">
  <w:divs>
    <w:div w:id="220869810">
      <w:bodyDiv w:val="1"/>
      <w:marLeft w:val="0"/>
      <w:marRight w:val="0"/>
      <w:marTop w:val="0"/>
      <w:marBottom w:val="0"/>
      <w:divBdr>
        <w:top w:val="none" w:sz="0" w:space="0" w:color="auto"/>
        <w:left w:val="none" w:sz="0" w:space="0" w:color="auto"/>
        <w:bottom w:val="none" w:sz="0" w:space="0" w:color="auto"/>
        <w:right w:val="none" w:sz="0" w:space="0" w:color="auto"/>
      </w:divBdr>
    </w:div>
    <w:div w:id="229191496">
      <w:bodyDiv w:val="1"/>
      <w:marLeft w:val="0"/>
      <w:marRight w:val="0"/>
      <w:marTop w:val="0"/>
      <w:marBottom w:val="0"/>
      <w:divBdr>
        <w:top w:val="none" w:sz="0" w:space="0" w:color="auto"/>
        <w:left w:val="none" w:sz="0" w:space="0" w:color="auto"/>
        <w:bottom w:val="none" w:sz="0" w:space="0" w:color="auto"/>
        <w:right w:val="none" w:sz="0" w:space="0" w:color="auto"/>
      </w:divBdr>
    </w:div>
    <w:div w:id="373386107">
      <w:bodyDiv w:val="1"/>
      <w:marLeft w:val="0"/>
      <w:marRight w:val="0"/>
      <w:marTop w:val="0"/>
      <w:marBottom w:val="0"/>
      <w:divBdr>
        <w:top w:val="none" w:sz="0" w:space="0" w:color="auto"/>
        <w:left w:val="none" w:sz="0" w:space="0" w:color="auto"/>
        <w:bottom w:val="none" w:sz="0" w:space="0" w:color="auto"/>
        <w:right w:val="none" w:sz="0" w:space="0" w:color="auto"/>
      </w:divBdr>
    </w:div>
    <w:div w:id="119276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344</Words>
  <Characters>1967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ТЁМА</dc:creator>
  <cp:keywords/>
  <dc:description/>
  <cp:lastModifiedBy>user</cp:lastModifiedBy>
  <cp:revision>8</cp:revision>
  <dcterms:created xsi:type="dcterms:W3CDTF">2022-01-19T16:40:00Z</dcterms:created>
  <dcterms:modified xsi:type="dcterms:W3CDTF">2022-01-20T10:39:00Z</dcterms:modified>
</cp:coreProperties>
</file>